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8487" w14:textId="77777777" w:rsidR="00E74D4E" w:rsidRDefault="00E74D4E" w:rsidP="00017D89">
      <w:pPr>
        <w:spacing w:after="0"/>
        <w:rPr>
          <w:rFonts w:ascii="Times New Roman" w:hAnsi="Times New Roman"/>
          <w:sz w:val="48"/>
          <w:szCs w:val="48"/>
        </w:rPr>
      </w:pPr>
      <w:bookmarkStart w:id="0" w:name="_GoBack"/>
      <w:bookmarkEnd w:id="0"/>
      <w:r w:rsidRPr="00017D89">
        <w:rPr>
          <w:rFonts w:ascii="Times New Roman" w:hAnsi="Times New Roman"/>
          <w:sz w:val="48"/>
          <w:szCs w:val="48"/>
        </w:rPr>
        <w:t>BRISTON PARISH COUNCIL</w:t>
      </w:r>
    </w:p>
    <w:p w14:paraId="15662761" w14:textId="77777777" w:rsidR="00E74D4E" w:rsidRDefault="00E74D4E" w:rsidP="00017D89">
      <w:pPr>
        <w:spacing w:after="0"/>
        <w:rPr>
          <w:rFonts w:ascii="Times New Roman" w:hAnsi="Times New Roman"/>
          <w:sz w:val="28"/>
          <w:szCs w:val="28"/>
        </w:rPr>
      </w:pPr>
      <w:r>
        <w:rPr>
          <w:rFonts w:ascii="Times New Roman" w:hAnsi="Times New Roman"/>
          <w:sz w:val="28"/>
          <w:szCs w:val="28"/>
        </w:rPr>
        <w:t>The Parish Office</w:t>
      </w:r>
    </w:p>
    <w:p w14:paraId="0B01834B" w14:textId="77777777" w:rsidR="00E74D4E" w:rsidRDefault="00E74D4E" w:rsidP="00017D89">
      <w:pPr>
        <w:spacing w:after="0"/>
        <w:rPr>
          <w:rFonts w:ascii="Times New Roman" w:hAnsi="Times New Roman"/>
          <w:sz w:val="28"/>
          <w:szCs w:val="28"/>
        </w:rPr>
      </w:pPr>
      <w:r>
        <w:rPr>
          <w:rFonts w:ascii="Times New Roman" w:hAnsi="Times New Roman"/>
          <w:sz w:val="28"/>
          <w:szCs w:val="28"/>
        </w:rPr>
        <w:t xml:space="preserve">Recreation Ground, Stone Beck Lane, </w:t>
      </w:r>
    </w:p>
    <w:p w14:paraId="5416798F" w14:textId="77777777" w:rsidR="00E74D4E" w:rsidRDefault="00E74D4E" w:rsidP="00017D89">
      <w:pPr>
        <w:spacing w:after="0"/>
        <w:rPr>
          <w:rFonts w:ascii="Times New Roman" w:hAnsi="Times New Roman"/>
          <w:sz w:val="28"/>
          <w:szCs w:val="28"/>
        </w:rPr>
      </w:pPr>
      <w:r>
        <w:rPr>
          <w:rFonts w:ascii="Times New Roman" w:hAnsi="Times New Roman"/>
          <w:sz w:val="28"/>
          <w:szCs w:val="28"/>
        </w:rPr>
        <w:t>Briston, Melton Constable NR24 2PS</w:t>
      </w:r>
    </w:p>
    <w:p w14:paraId="7D424E51" w14:textId="77777777" w:rsidR="00E74D4E" w:rsidRDefault="00E74D4E" w:rsidP="00017D89">
      <w:pPr>
        <w:spacing w:after="0"/>
        <w:rPr>
          <w:rFonts w:ascii="Times New Roman" w:hAnsi="Times New Roman"/>
          <w:sz w:val="28"/>
          <w:szCs w:val="28"/>
        </w:rPr>
      </w:pPr>
      <w:r>
        <w:rPr>
          <w:rFonts w:ascii="Times New Roman" w:hAnsi="Times New Roman"/>
          <w:sz w:val="28"/>
          <w:szCs w:val="28"/>
        </w:rPr>
        <w:t>Telephone: 01263 862638</w:t>
      </w:r>
    </w:p>
    <w:p w14:paraId="73C384CA" w14:textId="77777777" w:rsidR="00E74D4E" w:rsidRPr="00283CAC" w:rsidRDefault="00E74D4E" w:rsidP="00017D89">
      <w:pPr>
        <w:spacing w:after="0"/>
        <w:rPr>
          <w:rStyle w:val="Hyperlink"/>
          <w:rFonts w:ascii="Times New Roman" w:hAnsi="Times New Roman"/>
          <w:sz w:val="24"/>
          <w:szCs w:val="24"/>
        </w:rPr>
      </w:pPr>
      <w:r w:rsidRPr="00283CAC">
        <w:rPr>
          <w:rFonts w:ascii="Times New Roman" w:hAnsi="Times New Roman"/>
          <w:sz w:val="24"/>
          <w:szCs w:val="24"/>
        </w:rPr>
        <w:t xml:space="preserve">Email: </w:t>
      </w:r>
      <w:hyperlink r:id="rId7" w:history="1">
        <w:r w:rsidRPr="00283CAC">
          <w:rPr>
            <w:rStyle w:val="Hyperlink"/>
            <w:rFonts w:ascii="Times New Roman" w:hAnsi="Times New Roman"/>
            <w:sz w:val="24"/>
            <w:szCs w:val="24"/>
          </w:rPr>
          <w:t>parish-council@briston-norfolk.org.uk</w:t>
        </w:r>
      </w:hyperlink>
    </w:p>
    <w:p w14:paraId="2ECA33E4" w14:textId="77777777" w:rsidR="00E74D4E" w:rsidRPr="00283CAC" w:rsidRDefault="00E74D4E" w:rsidP="00017D89">
      <w:pPr>
        <w:spacing w:after="0"/>
        <w:rPr>
          <w:rStyle w:val="Hyperlink"/>
          <w:rFonts w:ascii="Times New Roman" w:hAnsi="Times New Roman"/>
          <w:color w:val="auto"/>
          <w:sz w:val="24"/>
          <w:szCs w:val="24"/>
          <w:u w:val="none"/>
        </w:rPr>
      </w:pPr>
      <w:r w:rsidRPr="00283CAC">
        <w:rPr>
          <w:rStyle w:val="Hyperlink"/>
          <w:rFonts w:ascii="Times New Roman" w:hAnsi="Times New Roman"/>
          <w:color w:val="auto"/>
          <w:sz w:val="24"/>
          <w:szCs w:val="24"/>
          <w:u w:val="none"/>
        </w:rPr>
        <w:t xml:space="preserve">Website: </w:t>
      </w:r>
      <w:hyperlink r:id="rId8" w:history="1">
        <w:r w:rsidRPr="00283CAC">
          <w:rPr>
            <w:rStyle w:val="Hyperlink"/>
            <w:rFonts w:ascii="Times New Roman" w:hAnsi="Times New Roman"/>
            <w:color w:val="auto"/>
            <w:sz w:val="24"/>
            <w:szCs w:val="24"/>
            <w:u w:val="none"/>
          </w:rPr>
          <w:t>http://bristonparishcouncil.org</w:t>
        </w:r>
      </w:hyperlink>
      <w:r w:rsidRPr="00283CAC">
        <w:rPr>
          <w:rFonts w:ascii="Times New Roman" w:hAnsi="Times New Roman"/>
          <w:sz w:val="24"/>
          <w:szCs w:val="24"/>
        </w:rPr>
        <w:t>/1&amp;1</w:t>
      </w:r>
    </w:p>
    <w:p w14:paraId="1E358B12" w14:textId="70489B31" w:rsidR="00E74D4E" w:rsidRDefault="00E74D4E" w:rsidP="00C17527">
      <w:pPr>
        <w:spacing w:after="0"/>
        <w:jc w:val="left"/>
      </w:pPr>
    </w:p>
    <w:p w14:paraId="2C76ABA6" w14:textId="77777777" w:rsidR="006173EF" w:rsidRDefault="006173EF" w:rsidP="00C17527">
      <w:pPr>
        <w:spacing w:after="0"/>
        <w:jc w:val="left"/>
      </w:pPr>
    </w:p>
    <w:p w14:paraId="0724F1D5" w14:textId="77777777" w:rsidR="00E74D4E" w:rsidRDefault="00E74D4E" w:rsidP="00DB64DA">
      <w:pPr>
        <w:spacing w:after="0"/>
        <w:jc w:val="left"/>
      </w:pPr>
      <w:r>
        <w:t>Minutes of the Annual Parish Council meeting of Briston Parish Council held on Monday 13 May 2019 at 7pm in the Copeman Centre, Briston</w:t>
      </w:r>
    </w:p>
    <w:p w14:paraId="2F5E2603" w14:textId="77777777" w:rsidR="00E74D4E" w:rsidRDefault="00E74D4E" w:rsidP="00DB64DA">
      <w:pPr>
        <w:spacing w:after="0"/>
        <w:jc w:val="left"/>
      </w:pPr>
    </w:p>
    <w:p w14:paraId="49E50C51" w14:textId="77777777" w:rsidR="00E74D4E" w:rsidRDefault="00E74D4E" w:rsidP="00DB64DA">
      <w:pPr>
        <w:spacing w:after="0"/>
        <w:jc w:val="left"/>
      </w:pPr>
      <w:r>
        <w:t>Present:</w:t>
      </w:r>
      <w:r>
        <w:tab/>
        <w:t>Cllr Ian Chilton</w:t>
      </w:r>
      <w:r>
        <w:tab/>
      </w:r>
      <w:r>
        <w:tab/>
      </w:r>
      <w:r>
        <w:tab/>
        <w:t>Chairman</w:t>
      </w:r>
    </w:p>
    <w:p w14:paraId="73166759" w14:textId="77777777" w:rsidR="00E74D4E" w:rsidRDefault="00E74D4E" w:rsidP="00DB64DA">
      <w:pPr>
        <w:spacing w:after="0"/>
        <w:jc w:val="left"/>
      </w:pPr>
      <w:r>
        <w:tab/>
      </w:r>
      <w:r>
        <w:tab/>
        <w:t>Cllr Pete Moulton</w:t>
      </w:r>
      <w:r>
        <w:tab/>
      </w:r>
      <w:r>
        <w:tab/>
        <w:t>Vice Chairman</w:t>
      </w:r>
    </w:p>
    <w:p w14:paraId="3D87BF10" w14:textId="77777777" w:rsidR="00E74D4E" w:rsidRDefault="00E74D4E" w:rsidP="00DB64DA">
      <w:pPr>
        <w:spacing w:after="0"/>
        <w:jc w:val="left"/>
      </w:pPr>
      <w:r>
        <w:tab/>
      </w:r>
      <w:r>
        <w:tab/>
        <w:t>Cllr Mrs Carole Moulton</w:t>
      </w:r>
    </w:p>
    <w:p w14:paraId="1BB99ADD" w14:textId="77777777" w:rsidR="00E74D4E" w:rsidRDefault="00E74D4E" w:rsidP="00DB64DA">
      <w:pPr>
        <w:spacing w:after="0"/>
        <w:jc w:val="left"/>
      </w:pPr>
      <w:r>
        <w:tab/>
      </w:r>
      <w:r>
        <w:tab/>
        <w:t>Cllr Ms Julie White</w:t>
      </w:r>
    </w:p>
    <w:p w14:paraId="3A76BFCA" w14:textId="5463CF60" w:rsidR="00E74D4E" w:rsidRDefault="00E74D4E" w:rsidP="00DB64DA">
      <w:pPr>
        <w:spacing w:after="0"/>
        <w:jc w:val="left"/>
      </w:pPr>
      <w:r>
        <w:tab/>
      </w:r>
      <w:r>
        <w:tab/>
        <w:t>Cllr Simon Twiddy</w:t>
      </w:r>
      <w:r w:rsidR="00DE2D08">
        <w:t xml:space="preserve"> - part</w:t>
      </w:r>
    </w:p>
    <w:p w14:paraId="78A8885D" w14:textId="77777777" w:rsidR="00E74D4E" w:rsidRDefault="00E74D4E" w:rsidP="00DB64DA">
      <w:pPr>
        <w:spacing w:after="0"/>
        <w:jc w:val="left"/>
      </w:pPr>
      <w:r>
        <w:tab/>
      </w:r>
      <w:r>
        <w:tab/>
        <w:t>Cllr Les Edwards</w:t>
      </w:r>
    </w:p>
    <w:p w14:paraId="74844BC5" w14:textId="77777777" w:rsidR="00E74D4E" w:rsidRDefault="00E74D4E" w:rsidP="00DB64DA">
      <w:pPr>
        <w:spacing w:after="0"/>
        <w:jc w:val="left"/>
      </w:pPr>
      <w:r>
        <w:tab/>
      </w:r>
      <w:r>
        <w:tab/>
        <w:t>Cllr Terry Girling</w:t>
      </w:r>
    </w:p>
    <w:p w14:paraId="125BCBAA" w14:textId="77777777" w:rsidR="00E74D4E" w:rsidRDefault="00E74D4E" w:rsidP="00DB64DA">
      <w:pPr>
        <w:spacing w:after="0"/>
        <w:jc w:val="left"/>
      </w:pPr>
      <w:r>
        <w:tab/>
      </w:r>
      <w:r>
        <w:tab/>
        <w:t>Cllr Mrs Noeleen Woodhouse</w:t>
      </w:r>
    </w:p>
    <w:p w14:paraId="66A0FF6A" w14:textId="77777777" w:rsidR="00E74D4E" w:rsidRDefault="00E74D4E" w:rsidP="00DB64DA">
      <w:pPr>
        <w:spacing w:after="0"/>
        <w:jc w:val="left"/>
      </w:pPr>
      <w:r>
        <w:tab/>
      </w:r>
      <w:r>
        <w:tab/>
        <w:t>Cllr Matthew Pickhaver</w:t>
      </w:r>
    </w:p>
    <w:p w14:paraId="49736A5C" w14:textId="77777777" w:rsidR="00E74D4E" w:rsidRDefault="00E74D4E" w:rsidP="00DB64DA">
      <w:pPr>
        <w:spacing w:after="0"/>
        <w:jc w:val="left"/>
      </w:pPr>
      <w:r>
        <w:tab/>
      </w:r>
      <w:r>
        <w:tab/>
        <w:t>Cllr Martyn Barr</w:t>
      </w:r>
    </w:p>
    <w:p w14:paraId="6BC437FE" w14:textId="77777777" w:rsidR="00E74D4E" w:rsidRDefault="00E74D4E" w:rsidP="00DB64DA">
      <w:pPr>
        <w:spacing w:after="0"/>
        <w:jc w:val="left"/>
      </w:pPr>
      <w:r>
        <w:tab/>
      </w:r>
      <w:r>
        <w:tab/>
        <w:t>Cllr Andrew Rainsford</w:t>
      </w:r>
    </w:p>
    <w:p w14:paraId="61A4ECAE" w14:textId="77777777" w:rsidR="00E74D4E" w:rsidRDefault="00E74D4E" w:rsidP="00DB64DA">
      <w:pPr>
        <w:spacing w:after="0"/>
        <w:jc w:val="left"/>
      </w:pPr>
    </w:p>
    <w:p w14:paraId="0F18AE26" w14:textId="5FA3DB17" w:rsidR="00E74D4E" w:rsidRDefault="00E74D4E" w:rsidP="00DB64DA">
      <w:pPr>
        <w:spacing w:after="0"/>
        <w:jc w:val="left"/>
      </w:pPr>
      <w:r>
        <w:t>Clerk:</w:t>
      </w:r>
      <w:r>
        <w:tab/>
      </w:r>
      <w:r>
        <w:tab/>
        <w:t xml:space="preserve">Mrs Jenny English </w:t>
      </w:r>
    </w:p>
    <w:p w14:paraId="2C18EEC1" w14:textId="77777777" w:rsidR="006173EF" w:rsidRDefault="006173EF" w:rsidP="00DB64DA">
      <w:pPr>
        <w:spacing w:after="0"/>
        <w:jc w:val="left"/>
      </w:pPr>
    </w:p>
    <w:p w14:paraId="40DDA09A" w14:textId="77777777" w:rsidR="00E74D4E" w:rsidRDefault="00E74D4E" w:rsidP="00DB64DA">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7025"/>
        <w:gridCol w:w="1420"/>
      </w:tblGrid>
      <w:tr w:rsidR="00E74D4E" w14:paraId="6255C7AD" w14:textId="77777777" w:rsidTr="006734DA">
        <w:tc>
          <w:tcPr>
            <w:tcW w:w="1208" w:type="dxa"/>
            <w:shd w:val="clear" w:color="auto" w:fill="auto"/>
          </w:tcPr>
          <w:p w14:paraId="116701A6" w14:textId="77777777" w:rsidR="00E74D4E" w:rsidRPr="006734DA" w:rsidRDefault="00E74D4E" w:rsidP="006734DA">
            <w:pPr>
              <w:spacing w:after="0"/>
              <w:jc w:val="left"/>
              <w:rPr>
                <w:b/>
              </w:rPr>
            </w:pPr>
            <w:r w:rsidRPr="006734DA">
              <w:rPr>
                <w:b/>
              </w:rPr>
              <w:t>Number</w:t>
            </w:r>
          </w:p>
        </w:tc>
        <w:tc>
          <w:tcPr>
            <w:tcW w:w="7150" w:type="dxa"/>
            <w:shd w:val="clear" w:color="auto" w:fill="auto"/>
          </w:tcPr>
          <w:p w14:paraId="37B6FEA5" w14:textId="77777777" w:rsidR="00E74D4E" w:rsidRDefault="00E74D4E" w:rsidP="006734DA">
            <w:pPr>
              <w:spacing w:after="0"/>
              <w:jc w:val="left"/>
            </w:pPr>
          </w:p>
        </w:tc>
        <w:tc>
          <w:tcPr>
            <w:tcW w:w="1496" w:type="dxa"/>
            <w:shd w:val="clear" w:color="auto" w:fill="auto"/>
          </w:tcPr>
          <w:p w14:paraId="0253C268" w14:textId="77777777" w:rsidR="00E74D4E" w:rsidRPr="006734DA" w:rsidRDefault="00E74D4E" w:rsidP="006734DA">
            <w:pPr>
              <w:spacing w:after="0"/>
              <w:jc w:val="left"/>
              <w:rPr>
                <w:b/>
              </w:rPr>
            </w:pPr>
            <w:r w:rsidRPr="006734DA">
              <w:rPr>
                <w:b/>
              </w:rPr>
              <w:t>Action</w:t>
            </w:r>
          </w:p>
        </w:tc>
      </w:tr>
      <w:tr w:rsidR="00E74D4E" w14:paraId="4ECD4916" w14:textId="77777777" w:rsidTr="006734DA">
        <w:tc>
          <w:tcPr>
            <w:tcW w:w="1208" w:type="dxa"/>
            <w:shd w:val="clear" w:color="auto" w:fill="auto"/>
          </w:tcPr>
          <w:p w14:paraId="0FDA2506" w14:textId="77777777" w:rsidR="00E74D4E" w:rsidRPr="006734DA" w:rsidRDefault="00E74D4E" w:rsidP="006734DA">
            <w:pPr>
              <w:spacing w:after="0"/>
              <w:jc w:val="left"/>
              <w:rPr>
                <w:b/>
              </w:rPr>
            </w:pPr>
            <w:r w:rsidRPr="006734DA">
              <w:rPr>
                <w:b/>
              </w:rPr>
              <w:t>2019/53</w:t>
            </w:r>
          </w:p>
        </w:tc>
        <w:tc>
          <w:tcPr>
            <w:tcW w:w="7150" w:type="dxa"/>
            <w:shd w:val="clear" w:color="auto" w:fill="auto"/>
          </w:tcPr>
          <w:p w14:paraId="3ECB143F" w14:textId="77777777" w:rsidR="00E74D4E" w:rsidRPr="006734DA" w:rsidRDefault="00E74D4E" w:rsidP="006734DA">
            <w:pPr>
              <w:spacing w:after="0"/>
              <w:jc w:val="left"/>
              <w:rPr>
                <w:rStyle w:val="Hyperlink"/>
                <w:b/>
                <w:color w:val="auto"/>
                <w:u w:val="none"/>
              </w:rPr>
            </w:pPr>
            <w:r w:rsidRPr="006734DA">
              <w:rPr>
                <w:rStyle w:val="Hyperlink"/>
                <w:b/>
                <w:color w:val="auto"/>
                <w:u w:val="none"/>
              </w:rPr>
              <w:t>Election of Chairman</w:t>
            </w:r>
          </w:p>
          <w:p w14:paraId="0FD49027" w14:textId="77777777" w:rsidR="00E74D4E" w:rsidRDefault="00E74D4E" w:rsidP="006734DA">
            <w:pPr>
              <w:spacing w:after="0"/>
              <w:jc w:val="left"/>
            </w:pPr>
            <w:r>
              <w:t>Former chairman Neil Fippard presided over the election of the chairman.  Cllr Chilton was proposed by Cllr Pickhaver, seconded by Cllr Edwards.</w:t>
            </w:r>
          </w:p>
          <w:p w14:paraId="68AAE4C8" w14:textId="77777777" w:rsidR="00E74D4E" w:rsidRPr="006734DA" w:rsidRDefault="00E74D4E" w:rsidP="006734DA">
            <w:pPr>
              <w:spacing w:after="0"/>
              <w:jc w:val="left"/>
              <w:rPr>
                <w:b/>
              </w:rPr>
            </w:pPr>
            <w:r w:rsidRPr="006734DA">
              <w:rPr>
                <w:rFonts w:eastAsia="Times New Roman"/>
                <w:sz w:val="20"/>
                <w:szCs w:val="20"/>
              </w:rPr>
              <w:tab/>
            </w:r>
            <w:r w:rsidRPr="006734DA">
              <w:rPr>
                <w:rFonts w:eastAsia="Times New Roman"/>
                <w:sz w:val="20"/>
                <w:szCs w:val="20"/>
              </w:rPr>
              <w:tab/>
            </w:r>
            <w:r w:rsidRPr="006734DA">
              <w:rPr>
                <w:rFonts w:eastAsia="Times New Roman"/>
                <w:sz w:val="20"/>
                <w:szCs w:val="20"/>
              </w:rPr>
              <w:tab/>
            </w:r>
            <w:r w:rsidRPr="006734DA">
              <w:rPr>
                <w:rFonts w:eastAsia="Times New Roman"/>
                <w:sz w:val="20"/>
                <w:szCs w:val="20"/>
              </w:rPr>
              <w:tab/>
            </w:r>
            <w:r w:rsidRPr="006734DA">
              <w:rPr>
                <w:rFonts w:eastAsia="Times New Roman"/>
                <w:sz w:val="20"/>
                <w:szCs w:val="20"/>
              </w:rPr>
              <w:tab/>
            </w:r>
            <w:r w:rsidRPr="006734DA">
              <w:rPr>
                <w:rFonts w:eastAsia="Times New Roman"/>
                <w:sz w:val="20"/>
                <w:szCs w:val="20"/>
              </w:rPr>
              <w:tab/>
            </w:r>
            <w:r w:rsidRPr="006734DA">
              <w:rPr>
                <w:rFonts w:eastAsia="Times New Roman"/>
                <w:sz w:val="20"/>
                <w:szCs w:val="20"/>
              </w:rPr>
              <w:tab/>
            </w:r>
            <w:r w:rsidRPr="006734DA">
              <w:rPr>
                <w:rFonts w:eastAsia="Times New Roman"/>
                <w:sz w:val="20"/>
                <w:szCs w:val="20"/>
              </w:rPr>
              <w:tab/>
            </w:r>
            <w:r w:rsidRPr="006734DA">
              <w:rPr>
                <w:b/>
              </w:rPr>
              <w:t>Approved</w:t>
            </w:r>
          </w:p>
        </w:tc>
        <w:tc>
          <w:tcPr>
            <w:tcW w:w="1496" w:type="dxa"/>
            <w:shd w:val="clear" w:color="auto" w:fill="auto"/>
          </w:tcPr>
          <w:p w14:paraId="7F17CAD5" w14:textId="77777777" w:rsidR="00E74D4E" w:rsidRDefault="00E74D4E" w:rsidP="006734DA">
            <w:pPr>
              <w:spacing w:after="0"/>
              <w:jc w:val="left"/>
            </w:pPr>
          </w:p>
        </w:tc>
      </w:tr>
      <w:tr w:rsidR="00E74D4E" w14:paraId="35555CEE" w14:textId="77777777" w:rsidTr="006734DA">
        <w:tc>
          <w:tcPr>
            <w:tcW w:w="1208" w:type="dxa"/>
            <w:shd w:val="clear" w:color="auto" w:fill="auto"/>
          </w:tcPr>
          <w:p w14:paraId="3479A6A3" w14:textId="77777777" w:rsidR="00E74D4E" w:rsidRPr="006734DA" w:rsidRDefault="00E74D4E" w:rsidP="006734DA">
            <w:pPr>
              <w:spacing w:after="0"/>
              <w:jc w:val="left"/>
              <w:rPr>
                <w:b/>
              </w:rPr>
            </w:pPr>
            <w:r w:rsidRPr="006734DA">
              <w:rPr>
                <w:b/>
              </w:rPr>
              <w:t>2019/54</w:t>
            </w:r>
          </w:p>
        </w:tc>
        <w:tc>
          <w:tcPr>
            <w:tcW w:w="7150" w:type="dxa"/>
            <w:shd w:val="clear" w:color="auto" w:fill="auto"/>
          </w:tcPr>
          <w:p w14:paraId="39FA864B" w14:textId="77777777" w:rsidR="00E74D4E" w:rsidRPr="006734DA" w:rsidRDefault="00E74D4E" w:rsidP="006734DA">
            <w:pPr>
              <w:spacing w:after="0"/>
              <w:jc w:val="left"/>
              <w:rPr>
                <w:rStyle w:val="Hyperlink"/>
                <w:b/>
                <w:color w:val="auto"/>
                <w:u w:val="none"/>
              </w:rPr>
            </w:pPr>
            <w:r w:rsidRPr="006734DA">
              <w:rPr>
                <w:rStyle w:val="Hyperlink"/>
                <w:b/>
                <w:color w:val="auto"/>
                <w:u w:val="none"/>
              </w:rPr>
              <w:t>Apologies for absence</w:t>
            </w:r>
          </w:p>
          <w:p w14:paraId="5AFEC53C" w14:textId="77777777" w:rsidR="00E74D4E" w:rsidRPr="006734DA" w:rsidRDefault="00E74D4E" w:rsidP="006734DA">
            <w:pPr>
              <w:spacing w:after="0"/>
              <w:jc w:val="left"/>
              <w:rPr>
                <w:rStyle w:val="Hyperlink"/>
                <w:color w:val="auto"/>
                <w:u w:val="none"/>
              </w:rPr>
            </w:pPr>
            <w:r w:rsidRPr="006734DA">
              <w:rPr>
                <w:rStyle w:val="Hyperlink"/>
                <w:color w:val="auto"/>
                <w:u w:val="none"/>
              </w:rPr>
              <w:t>Cllr Mrs Quinsey on holiday.</w:t>
            </w:r>
          </w:p>
        </w:tc>
        <w:tc>
          <w:tcPr>
            <w:tcW w:w="1496" w:type="dxa"/>
            <w:shd w:val="clear" w:color="auto" w:fill="auto"/>
          </w:tcPr>
          <w:p w14:paraId="7AE16E67" w14:textId="77777777" w:rsidR="00E74D4E" w:rsidRDefault="00E74D4E" w:rsidP="006734DA">
            <w:pPr>
              <w:spacing w:after="0"/>
              <w:jc w:val="left"/>
            </w:pPr>
          </w:p>
        </w:tc>
      </w:tr>
      <w:tr w:rsidR="00E74D4E" w14:paraId="1D68536E" w14:textId="77777777" w:rsidTr="006734DA">
        <w:tc>
          <w:tcPr>
            <w:tcW w:w="1208" w:type="dxa"/>
            <w:shd w:val="clear" w:color="auto" w:fill="auto"/>
          </w:tcPr>
          <w:p w14:paraId="26DAE583" w14:textId="77777777" w:rsidR="00E74D4E" w:rsidRPr="006734DA" w:rsidRDefault="00E74D4E" w:rsidP="006734DA">
            <w:pPr>
              <w:spacing w:after="0"/>
              <w:jc w:val="left"/>
              <w:rPr>
                <w:b/>
              </w:rPr>
            </w:pPr>
            <w:r w:rsidRPr="006734DA">
              <w:rPr>
                <w:b/>
              </w:rPr>
              <w:t>2019/55</w:t>
            </w:r>
          </w:p>
        </w:tc>
        <w:tc>
          <w:tcPr>
            <w:tcW w:w="7150" w:type="dxa"/>
            <w:shd w:val="clear" w:color="auto" w:fill="auto"/>
          </w:tcPr>
          <w:p w14:paraId="36A39E45" w14:textId="77777777" w:rsidR="00E74D4E" w:rsidRPr="006734DA" w:rsidRDefault="00E74D4E" w:rsidP="006734DA">
            <w:pPr>
              <w:spacing w:after="0"/>
              <w:jc w:val="left"/>
              <w:rPr>
                <w:rStyle w:val="Hyperlink"/>
                <w:b/>
                <w:color w:val="auto"/>
                <w:u w:val="none"/>
              </w:rPr>
            </w:pPr>
            <w:r w:rsidRPr="006734DA">
              <w:rPr>
                <w:rStyle w:val="Hyperlink"/>
                <w:b/>
                <w:color w:val="auto"/>
                <w:u w:val="none"/>
              </w:rPr>
              <w:t>To allow those councillors who are not present to sign the declaration of their acceptance of office before the next council meeting on 3 June 2019</w:t>
            </w:r>
          </w:p>
          <w:p w14:paraId="3DFB8213" w14:textId="77777777" w:rsidR="00E74D4E" w:rsidRPr="006734DA" w:rsidRDefault="00E74D4E" w:rsidP="006734DA">
            <w:pPr>
              <w:spacing w:after="0"/>
              <w:jc w:val="left"/>
              <w:rPr>
                <w:rStyle w:val="Hyperlink"/>
                <w:b/>
                <w:color w:val="auto"/>
                <w:u w:val="none"/>
              </w:rPr>
            </w:pPr>
            <w:r w:rsidRPr="006734DA">
              <w:rPr>
                <w:rStyle w:val="Hyperlink"/>
                <w:color w:val="auto"/>
                <w:u w:val="none"/>
              </w:rPr>
              <w:t>Proposed by Cllr Edwards.  Seconded Cllr Girling.</w:t>
            </w:r>
            <w:r w:rsidRPr="006734DA">
              <w:rPr>
                <w:rStyle w:val="Hyperlink"/>
                <w:color w:val="auto"/>
                <w:u w:val="none"/>
              </w:rPr>
              <w:tab/>
            </w:r>
            <w:r w:rsidRPr="006734DA">
              <w:rPr>
                <w:rStyle w:val="Hyperlink"/>
                <w:color w:val="auto"/>
                <w:u w:val="none"/>
              </w:rPr>
              <w:tab/>
            </w:r>
            <w:r w:rsidRPr="006734DA">
              <w:rPr>
                <w:rStyle w:val="Hyperlink"/>
                <w:b/>
                <w:color w:val="auto"/>
                <w:u w:val="none"/>
              </w:rPr>
              <w:t>Approved</w:t>
            </w:r>
          </w:p>
        </w:tc>
        <w:tc>
          <w:tcPr>
            <w:tcW w:w="1496" w:type="dxa"/>
            <w:shd w:val="clear" w:color="auto" w:fill="auto"/>
          </w:tcPr>
          <w:p w14:paraId="74B9F7E7" w14:textId="77777777" w:rsidR="00E74D4E" w:rsidRDefault="00E74D4E" w:rsidP="006734DA">
            <w:pPr>
              <w:spacing w:after="0"/>
              <w:jc w:val="left"/>
            </w:pPr>
          </w:p>
        </w:tc>
      </w:tr>
      <w:tr w:rsidR="00E74D4E" w14:paraId="32C0352F" w14:textId="77777777" w:rsidTr="006734DA">
        <w:tc>
          <w:tcPr>
            <w:tcW w:w="1208" w:type="dxa"/>
            <w:shd w:val="clear" w:color="auto" w:fill="auto"/>
          </w:tcPr>
          <w:p w14:paraId="465555D6" w14:textId="77777777" w:rsidR="00E74D4E" w:rsidRPr="006734DA" w:rsidRDefault="00E74D4E" w:rsidP="006734DA">
            <w:pPr>
              <w:spacing w:after="0"/>
              <w:jc w:val="left"/>
              <w:rPr>
                <w:b/>
              </w:rPr>
            </w:pPr>
            <w:r w:rsidRPr="006734DA">
              <w:rPr>
                <w:b/>
              </w:rPr>
              <w:t>2019/56</w:t>
            </w:r>
          </w:p>
        </w:tc>
        <w:tc>
          <w:tcPr>
            <w:tcW w:w="7150" w:type="dxa"/>
            <w:shd w:val="clear" w:color="auto" w:fill="auto"/>
          </w:tcPr>
          <w:p w14:paraId="52CAD965" w14:textId="77777777" w:rsidR="00E74D4E" w:rsidRPr="006734DA" w:rsidRDefault="00E74D4E" w:rsidP="006734DA">
            <w:pPr>
              <w:spacing w:after="0"/>
              <w:jc w:val="left"/>
              <w:rPr>
                <w:rStyle w:val="Hyperlink"/>
                <w:b/>
                <w:color w:val="auto"/>
                <w:u w:val="none"/>
              </w:rPr>
            </w:pPr>
            <w:r w:rsidRPr="006734DA">
              <w:rPr>
                <w:rStyle w:val="Hyperlink"/>
                <w:b/>
                <w:color w:val="auto"/>
                <w:u w:val="none"/>
              </w:rPr>
              <w:t xml:space="preserve">To agree on a proposal to co-opt two members to the council to fill vacancies </w:t>
            </w:r>
          </w:p>
          <w:p w14:paraId="4B02CBB0" w14:textId="77777777" w:rsidR="00E74D4E" w:rsidRPr="006734DA" w:rsidRDefault="00E74D4E" w:rsidP="006734DA">
            <w:pPr>
              <w:spacing w:after="0"/>
              <w:jc w:val="left"/>
              <w:rPr>
                <w:rStyle w:val="Hyperlink"/>
                <w:b/>
                <w:color w:val="auto"/>
                <w:u w:val="none"/>
              </w:rPr>
            </w:pPr>
            <w:r w:rsidRPr="006734DA">
              <w:rPr>
                <w:rStyle w:val="Hyperlink"/>
                <w:color w:val="auto"/>
                <w:u w:val="none"/>
              </w:rPr>
              <w:t>Proposed by Cllr Twiddy, seconded by Cllr Edwards.</w:t>
            </w:r>
            <w:r w:rsidRPr="006734DA">
              <w:rPr>
                <w:rStyle w:val="Hyperlink"/>
                <w:color w:val="auto"/>
                <w:u w:val="none"/>
              </w:rPr>
              <w:tab/>
            </w:r>
            <w:r w:rsidRPr="006734DA">
              <w:rPr>
                <w:rStyle w:val="Hyperlink"/>
                <w:color w:val="auto"/>
                <w:u w:val="none"/>
              </w:rPr>
              <w:tab/>
            </w:r>
            <w:r w:rsidRPr="006734DA">
              <w:rPr>
                <w:rStyle w:val="Hyperlink"/>
                <w:b/>
                <w:color w:val="auto"/>
                <w:u w:val="none"/>
              </w:rPr>
              <w:t>Approved</w:t>
            </w:r>
          </w:p>
        </w:tc>
        <w:tc>
          <w:tcPr>
            <w:tcW w:w="1496" w:type="dxa"/>
            <w:shd w:val="clear" w:color="auto" w:fill="auto"/>
          </w:tcPr>
          <w:p w14:paraId="454CEA2A" w14:textId="77777777" w:rsidR="00E74D4E" w:rsidRDefault="00E74D4E" w:rsidP="006734DA">
            <w:pPr>
              <w:spacing w:after="0"/>
              <w:jc w:val="left"/>
            </w:pPr>
          </w:p>
        </w:tc>
      </w:tr>
      <w:tr w:rsidR="00E74D4E" w14:paraId="0D0DA590" w14:textId="77777777" w:rsidTr="006734DA">
        <w:tc>
          <w:tcPr>
            <w:tcW w:w="1208" w:type="dxa"/>
            <w:shd w:val="clear" w:color="auto" w:fill="auto"/>
          </w:tcPr>
          <w:p w14:paraId="12C52372" w14:textId="77777777" w:rsidR="00E74D4E" w:rsidRPr="006734DA" w:rsidRDefault="00E74D4E" w:rsidP="006734DA">
            <w:pPr>
              <w:spacing w:after="0"/>
              <w:jc w:val="left"/>
              <w:rPr>
                <w:b/>
              </w:rPr>
            </w:pPr>
            <w:r w:rsidRPr="006734DA">
              <w:rPr>
                <w:b/>
              </w:rPr>
              <w:t>2019/57</w:t>
            </w:r>
          </w:p>
        </w:tc>
        <w:tc>
          <w:tcPr>
            <w:tcW w:w="7150" w:type="dxa"/>
            <w:shd w:val="clear" w:color="auto" w:fill="auto"/>
          </w:tcPr>
          <w:p w14:paraId="2FED77F3" w14:textId="2ED9DF9A" w:rsidR="00E74D4E" w:rsidRPr="006734DA" w:rsidRDefault="00E74D4E" w:rsidP="006734DA">
            <w:pPr>
              <w:spacing w:after="0"/>
              <w:jc w:val="left"/>
              <w:rPr>
                <w:rStyle w:val="Hyperlink"/>
                <w:b/>
                <w:color w:val="auto"/>
                <w:u w:val="none"/>
              </w:rPr>
            </w:pPr>
            <w:r w:rsidRPr="006734DA">
              <w:rPr>
                <w:rStyle w:val="Hyperlink"/>
                <w:b/>
                <w:color w:val="auto"/>
                <w:u w:val="none"/>
              </w:rPr>
              <w:t>To co-opt two members to Briston Parish Council</w:t>
            </w:r>
          </w:p>
          <w:p w14:paraId="441F6D35" w14:textId="64825A3B" w:rsidR="00E74D4E" w:rsidRPr="006734DA" w:rsidRDefault="00764D96" w:rsidP="006734DA">
            <w:pPr>
              <w:spacing w:after="0"/>
              <w:jc w:val="left"/>
              <w:rPr>
                <w:rStyle w:val="Hyperlink"/>
                <w:b/>
                <w:color w:val="auto"/>
                <w:u w:val="none"/>
              </w:rPr>
            </w:pPr>
            <w:r w:rsidRPr="006734DA">
              <w:rPr>
                <w:rStyle w:val="Hyperlink"/>
                <w:color w:val="auto"/>
                <w:u w:val="none"/>
              </w:rPr>
              <w:t>Three nominations were received.  After a secret ballot Andrew Rainsford and Martyn Barr were co-opted onto Briston Parish Council.</w:t>
            </w:r>
          </w:p>
        </w:tc>
        <w:tc>
          <w:tcPr>
            <w:tcW w:w="1496" w:type="dxa"/>
            <w:shd w:val="clear" w:color="auto" w:fill="auto"/>
          </w:tcPr>
          <w:p w14:paraId="04AD727C" w14:textId="77777777" w:rsidR="00E74D4E" w:rsidRDefault="00E74D4E" w:rsidP="006734DA">
            <w:pPr>
              <w:spacing w:after="0"/>
              <w:jc w:val="left"/>
            </w:pPr>
          </w:p>
        </w:tc>
      </w:tr>
      <w:tr w:rsidR="00764D96" w14:paraId="470E2A46" w14:textId="77777777" w:rsidTr="006734DA">
        <w:tc>
          <w:tcPr>
            <w:tcW w:w="1208" w:type="dxa"/>
            <w:shd w:val="clear" w:color="auto" w:fill="auto"/>
          </w:tcPr>
          <w:p w14:paraId="58D5213D" w14:textId="084F4CD3" w:rsidR="00764D96" w:rsidRPr="006734DA" w:rsidRDefault="00DE2D08" w:rsidP="006734DA">
            <w:pPr>
              <w:spacing w:after="0"/>
              <w:jc w:val="left"/>
              <w:rPr>
                <w:rFonts w:eastAsia="Times New Roman"/>
                <w:b/>
                <w:sz w:val="20"/>
                <w:szCs w:val="20"/>
              </w:rPr>
            </w:pPr>
            <w:r w:rsidRPr="006734DA">
              <w:rPr>
                <w:rFonts w:eastAsia="Times New Roman"/>
                <w:b/>
                <w:sz w:val="20"/>
                <w:szCs w:val="20"/>
              </w:rPr>
              <w:t>2019/58</w:t>
            </w:r>
          </w:p>
        </w:tc>
        <w:tc>
          <w:tcPr>
            <w:tcW w:w="7150" w:type="dxa"/>
            <w:shd w:val="clear" w:color="auto" w:fill="auto"/>
          </w:tcPr>
          <w:p w14:paraId="54FF4851" w14:textId="77777777" w:rsidR="00764D96" w:rsidRPr="006734DA" w:rsidRDefault="00DE2D08" w:rsidP="006734DA">
            <w:pPr>
              <w:spacing w:after="0"/>
              <w:jc w:val="left"/>
              <w:rPr>
                <w:rStyle w:val="Hyperlink"/>
                <w:rFonts w:eastAsia="Times New Roman"/>
                <w:b/>
                <w:color w:val="auto"/>
                <w:u w:val="none"/>
              </w:rPr>
            </w:pPr>
            <w:r w:rsidRPr="006734DA">
              <w:rPr>
                <w:rStyle w:val="Hyperlink"/>
                <w:rFonts w:eastAsia="Times New Roman"/>
                <w:b/>
                <w:color w:val="auto"/>
                <w:u w:val="none"/>
              </w:rPr>
              <w:t>Election of Vice Chairman</w:t>
            </w:r>
          </w:p>
          <w:p w14:paraId="036910A8" w14:textId="69B87B3E" w:rsidR="00DE2D08" w:rsidRPr="006734DA" w:rsidRDefault="00DE2D08" w:rsidP="006734DA">
            <w:pPr>
              <w:spacing w:after="0"/>
              <w:jc w:val="left"/>
              <w:rPr>
                <w:rStyle w:val="Hyperlink"/>
                <w:rFonts w:eastAsia="Times New Roman"/>
                <w:color w:val="auto"/>
                <w:u w:val="none"/>
              </w:rPr>
            </w:pPr>
            <w:r w:rsidRPr="006734DA">
              <w:rPr>
                <w:rStyle w:val="Hyperlink"/>
                <w:rFonts w:eastAsia="Times New Roman"/>
                <w:color w:val="auto"/>
                <w:u w:val="none"/>
              </w:rPr>
              <w:t>Cllr Girling proposed Cllr Moulton.  Seconded by Cllr Pickhaver.</w:t>
            </w:r>
            <w:r w:rsidRPr="006734DA">
              <w:rPr>
                <w:rStyle w:val="Hyperlink"/>
                <w:rFonts w:eastAsia="Times New Roman"/>
                <w:color w:val="auto"/>
                <w:u w:val="none"/>
              </w:rPr>
              <w:tab/>
            </w:r>
            <w:r w:rsidRPr="006734DA">
              <w:rPr>
                <w:rStyle w:val="Hyperlink"/>
                <w:rFonts w:eastAsia="Times New Roman"/>
                <w:b/>
                <w:color w:val="auto"/>
                <w:u w:val="none"/>
              </w:rPr>
              <w:t>Approved</w:t>
            </w:r>
          </w:p>
        </w:tc>
        <w:tc>
          <w:tcPr>
            <w:tcW w:w="1496" w:type="dxa"/>
            <w:shd w:val="clear" w:color="auto" w:fill="auto"/>
          </w:tcPr>
          <w:p w14:paraId="70B0BB4B" w14:textId="77777777" w:rsidR="00764D96" w:rsidRPr="006734DA" w:rsidRDefault="00764D96" w:rsidP="006734DA">
            <w:pPr>
              <w:spacing w:after="0"/>
              <w:jc w:val="left"/>
              <w:rPr>
                <w:rFonts w:eastAsia="Times New Roman"/>
                <w:sz w:val="20"/>
                <w:szCs w:val="20"/>
              </w:rPr>
            </w:pPr>
          </w:p>
        </w:tc>
      </w:tr>
      <w:tr w:rsidR="00DE2D08" w14:paraId="245FF246" w14:textId="77777777" w:rsidTr="006734DA">
        <w:tc>
          <w:tcPr>
            <w:tcW w:w="1208" w:type="dxa"/>
            <w:shd w:val="clear" w:color="auto" w:fill="auto"/>
          </w:tcPr>
          <w:p w14:paraId="411E2B5A" w14:textId="1408D8C9" w:rsidR="00DE2D08" w:rsidRPr="006734DA" w:rsidRDefault="00DE2D08" w:rsidP="006734DA">
            <w:pPr>
              <w:spacing w:after="0"/>
              <w:jc w:val="left"/>
              <w:rPr>
                <w:rFonts w:eastAsia="Times New Roman"/>
                <w:b/>
                <w:sz w:val="20"/>
                <w:szCs w:val="20"/>
              </w:rPr>
            </w:pPr>
            <w:r w:rsidRPr="006734DA">
              <w:rPr>
                <w:rFonts w:eastAsia="Times New Roman"/>
                <w:b/>
                <w:sz w:val="20"/>
                <w:szCs w:val="20"/>
              </w:rPr>
              <w:t>2019/59</w:t>
            </w:r>
          </w:p>
        </w:tc>
        <w:tc>
          <w:tcPr>
            <w:tcW w:w="7150" w:type="dxa"/>
            <w:shd w:val="clear" w:color="auto" w:fill="auto"/>
          </w:tcPr>
          <w:p w14:paraId="5ED253EB" w14:textId="77777777" w:rsidR="00DE2D08" w:rsidRPr="006734DA" w:rsidRDefault="00DE2D08" w:rsidP="006734DA">
            <w:pPr>
              <w:spacing w:after="0"/>
              <w:jc w:val="left"/>
              <w:rPr>
                <w:rStyle w:val="Hyperlink"/>
                <w:rFonts w:eastAsia="Times New Roman"/>
                <w:b/>
                <w:color w:val="auto"/>
                <w:u w:val="none"/>
              </w:rPr>
            </w:pPr>
            <w:r w:rsidRPr="006734DA">
              <w:rPr>
                <w:rStyle w:val="Hyperlink"/>
                <w:rFonts w:eastAsia="Times New Roman"/>
                <w:b/>
                <w:color w:val="auto"/>
                <w:u w:val="none"/>
              </w:rPr>
              <w:t>To record declarations of interest from members on any items on the agenda</w:t>
            </w:r>
          </w:p>
          <w:p w14:paraId="3E9669EE" w14:textId="77777777" w:rsidR="00DE2D08" w:rsidRPr="006734DA" w:rsidRDefault="00DE2D08" w:rsidP="006734DA">
            <w:pPr>
              <w:spacing w:after="0"/>
              <w:jc w:val="left"/>
              <w:rPr>
                <w:rStyle w:val="Hyperlink"/>
                <w:rFonts w:eastAsia="Times New Roman"/>
                <w:color w:val="000000"/>
                <w:sz w:val="20"/>
                <w:szCs w:val="20"/>
                <w:u w:val="none"/>
              </w:rPr>
            </w:pPr>
            <w:r w:rsidRPr="006734DA">
              <w:rPr>
                <w:rStyle w:val="Hyperlink"/>
                <w:rFonts w:eastAsia="Times New Roman"/>
                <w:color w:val="000000"/>
                <w:u w:val="none"/>
              </w:rPr>
              <w:t xml:space="preserve">Cllr Edwards </w:t>
            </w:r>
            <w:r w:rsidRPr="006734DA">
              <w:rPr>
                <w:rStyle w:val="Hyperlink"/>
                <w:rFonts w:eastAsia="Times New Roman"/>
                <w:color w:val="000000"/>
                <w:sz w:val="20"/>
                <w:szCs w:val="20"/>
                <w:u w:val="none"/>
              </w:rPr>
              <w:t>wife does parish council payroll.</w:t>
            </w:r>
          </w:p>
          <w:p w14:paraId="11E54ABC" w14:textId="2470C838" w:rsidR="00DE2D08" w:rsidRPr="006734DA" w:rsidRDefault="005A7EA7" w:rsidP="006734DA">
            <w:pPr>
              <w:spacing w:after="0"/>
              <w:jc w:val="left"/>
              <w:rPr>
                <w:rStyle w:val="Hyperlink"/>
                <w:rFonts w:eastAsia="Times New Roman"/>
                <w:color w:val="000000"/>
                <w:sz w:val="20"/>
                <w:szCs w:val="20"/>
                <w:u w:val="none"/>
              </w:rPr>
            </w:pPr>
            <w:r w:rsidRPr="006734DA">
              <w:rPr>
                <w:rStyle w:val="Hyperlink"/>
                <w:rFonts w:eastAsia="Times New Roman"/>
                <w:color w:val="000000"/>
                <w:sz w:val="20"/>
                <w:szCs w:val="20"/>
                <w:u w:val="none"/>
              </w:rPr>
              <w:t xml:space="preserve">Cllr Girling – wife is tenant on </w:t>
            </w:r>
            <w:proofErr w:type="spellStart"/>
            <w:r w:rsidRPr="006734DA">
              <w:rPr>
                <w:rStyle w:val="Hyperlink"/>
                <w:rFonts w:eastAsia="Times New Roman"/>
                <w:color w:val="000000"/>
                <w:sz w:val="20"/>
                <w:szCs w:val="20"/>
                <w:u w:val="none"/>
              </w:rPr>
              <w:t>Poors</w:t>
            </w:r>
            <w:proofErr w:type="spellEnd"/>
            <w:r w:rsidRPr="006734DA">
              <w:rPr>
                <w:rStyle w:val="Hyperlink"/>
                <w:rFonts w:eastAsia="Times New Roman"/>
                <w:color w:val="000000"/>
                <w:sz w:val="20"/>
                <w:szCs w:val="20"/>
                <w:u w:val="none"/>
              </w:rPr>
              <w:t xml:space="preserve"> Allotments</w:t>
            </w:r>
          </w:p>
          <w:p w14:paraId="3D71FC81" w14:textId="41474B13" w:rsidR="005A7EA7" w:rsidRPr="006734DA" w:rsidRDefault="005A7EA7" w:rsidP="006734DA">
            <w:pPr>
              <w:spacing w:after="0"/>
              <w:jc w:val="left"/>
              <w:rPr>
                <w:rStyle w:val="Hyperlink"/>
                <w:rFonts w:eastAsia="Times New Roman"/>
                <w:b/>
                <w:color w:val="000000"/>
                <w:u w:val="none"/>
              </w:rPr>
            </w:pPr>
            <w:r w:rsidRPr="006734DA">
              <w:rPr>
                <w:rStyle w:val="Hyperlink"/>
                <w:rFonts w:eastAsia="Times New Roman"/>
                <w:color w:val="000000"/>
                <w:sz w:val="20"/>
                <w:szCs w:val="20"/>
                <w:u w:val="none"/>
              </w:rPr>
              <w:t>Cllr Rainsford – tenant on Plantation Hill Allotments</w:t>
            </w:r>
          </w:p>
        </w:tc>
        <w:tc>
          <w:tcPr>
            <w:tcW w:w="1496" w:type="dxa"/>
            <w:shd w:val="clear" w:color="auto" w:fill="auto"/>
          </w:tcPr>
          <w:p w14:paraId="58F0AE6A" w14:textId="77777777" w:rsidR="00DE2D08" w:rsidRPr="006734DA" w:rsidRDefault="00DE2D08" w:rsidP="006734DA">
            <w:pPr>
              <w:spacing w:after="0"/>
              <w:jc w:val="left"/>
              <w:rPr>
                <w:rFonts w:eastAsia="Times New Roman"/>
                <w:sz w:val="20"/>
                <w:szCs w:val="20"/>
              </w:rPr>
            </w:pPr>
          </w:p>
        </w:tc>
      </w:tr>
      <w:tr w:rsidR="007024A3" w14:paraId="514604EC" w14:textId="77777777" w:rsidTr="006734DA">
        <w:tc>
          <w:tcPr>
            <w:tcW w:w="1208" w:type="dxa"/>
            <w:shd w:val="clear" w:color="auto" w:fill="auto"/>
          </w:tcPr>
          <w:p w14:paraId="5DC1DDDB" w14:textId="45AD4D94" w:rsidR="007024A3" w:rsidRPr="006734DA" w:rsidRDefault="007024A3" w:rsidP="006734DA">
            <w:pPr>
              <w:spacing w:after="0"/>
              <w:jc w:val="left"/>
              <w:rPr>
                <w:rFonts w:eastAsia="Times New Roman"/>
                <w:b/>
                <w:sz w:val="20"/>
                <w:szCs w:val="20"/>
              </w:rPr>
            </w:pPr>
            <w:r>
              <w:rPr>
                <w:rFonts w:eastAsia="Times New Roman"/>
                <w:b/>
                <w:sz w:val="20"/>
                <w:szCs w:val="20"/>
              </w:rPr>
              <w:lastRenderedPageBreak/>
              <w:t>2019/60</w:t>
            </w:r>
          </w:p>
        </w:tc>
        <w:tc>
          <w:tcPr>
            <w:tcW w:w="7150" w:type="dxa"/>
            <w:shd w:val="clear" w:color="auto" w:fill="auto"/>
          </w:tcPr>
          <w:p w14:paraId="0169F05B" w14:textId="1D202FE2" w:rsidR="007024A3" w:rsidRDefault="007024A3" w:rsidP="007024A3">
            <w:pPr>
              <w:spacing w:after="0"/>
              <w:jc w:val="left"/>
              <w:rPr>
                <w:rStyle w:val="Hyperlink"/>
                <w:b/>
                <w:color w:val="auto"/>
                <w:u w:val="none"/>
              </w:rPr>
            </w:pPr>
            <w:r w:rsidRPr="007024A3">
              <w:rPr>
                <w:rStyle w:val="Hyperlink"/>
                <w:b/>
                <w:color w:val="auto"/>
                <w:u w:val="none"/>
              </w:rPr>
              <w:t>To approve the minutes of the Parish Council meeting held on Monday 1 April 2019</w:t>
            </w:r>
          </w:p>
          <w:p w14:paraId="7168F5E5" w14:textId="5950E941" w:rsidR="007024A3" w:rsidRPr="006734DA" w:rsidRDefault="001D4837" w:rsidP="001D4837">
            <w:pPr>
              <w:spacing w:after="0"/>
              <w:jc w:val="left"/>
              <w:rPr>
                <w:rStyle w:val="Hyperlink"/>
                <w:rFonts w:eastAsia="Times New Roman"/>
                <w:b/>
                <w:color w:val="auto"/>
                <w:u w:val="none"/>
              </w:rPr>
            </w:pPr>
            <w:r w:rsidRPr="009459B8">
              <w:rPr>
                <w:rStyle w:val="Hyperlink"/>
                <w:color w:val="000000"/>
                <w:u w:val="none"/>
              </w:rPr>
              <w:t>Proposed by Cllr Girling.  Seconded by Cllr Edwards.</w:t>
            </w:r>
            <w:r w:rsidRPr="009459B8">
              <w:rPr>
                <w:rStyle w:val="Hyperlink"/>
                <w:color w:val="000000"/>
                <w:u w:val="none"/>
              </w:rPr>
              <w:tab/>
            </w:r>
            <w:r w:rsidRPr="009459B8">
              <w:rPr>
                <w:rStyle w:val="Hyperlink"/>
                <w:color w:val="000000"/>
                <w:u w:val="none"/>
              </w:rPr>
              <w:tab/>
            </w:r>
            <w:r w:rsidRPr="009459B8">
              <w:rPr>
                <w:rStyle w:val="Hyperlink"/>
                <w:b/>
                <w:color w:val="000000"/>
                <w:u w:val="none"/>
              </w:rPr>
              <w:t>Approved</w:t>
            </w:r>
          </w:p>
        </w:tc>
        <w:tc>
          <w:tcPr>
            <w:tcW w:w="1496" w:type="dxa"/>
            <w:shd w:val="clear" w:color="auto" w:fill="auto"/>
          </w:tcPr>
          <w:p w14:paraId="62AE3C23" w14:textId="77777777" w:rsidR="007024A3" w:rsidRPr="006734DA" w:rsidRDefault="007024A3" w:rsidP="006734DA">
            <w:pPr>
              <w:spacing w:after="0"/>
              <w:jc w:val="left"/>
              <w:rPr>
                <w:rFonts w:eastAsia="Times New Roman"/>
                <w:sz w:val="20"/>
                <w:szCs w:val="20"/>
              </w:rPr>
            </w:pPr>
          </w:p>
        </w:tc>
      </w:tr>
      <w:tr w:rsidR="001D4837" w14:paraId="43BD57B0" w14:textId="77777777" w:rsidTr="006734DA">
        <w:tc>
          <w:tcPr>
            <w:tcW w:w="1208" w:type="dxa"/>
            <w:shd w:val="clear" w:color="auto" w:fill="auto"/>
          </w:tcPr>
          <w:p w14:paraId="15F3D474" w14:textId="63C57ABC" w:rsidR="001D4837" w:rsidRDefault="001D4837" w:rsidP="006734DA">
            <w:pPr>
              <w:spacing w:after="0"/>
              <w:jc w:val="left"/>
              <w:rPr>
                <w:rFonts w:eastAsia="Times New Roman"/>
                <w:b/>
                <w:sz w:val="20"/>
                <w:szCs w:val="20"/>
              </w:rPr>
            </w:pPr>
            <w:r>
              <w:rPr>
                <w:rFonts w:eastAsia="Times New Roman"/>
                <w:b/>
                <w:sz w:val="20"/>
                <w:szCs w:val="20"/>
              </w:rPr>
              <w:t>2019/61</w:t>
            </w:r>
          </w:p>
        </w:tc>
        <w:tc>
          <w:tcPr>
            <w:tcW w:w="7150" w:type="dxa"/>
            <w:shd w:val="clear" w:color="auto" w:fill="auto"/>
          </w:tcPr>
          <w:p w14:paraId="0220BEF7" w14:textId="77777777" w:rsidR="001D4837" w:rsidRPr="001D4837" w:rsidRDefault="001D4837" w:rsidP="001D4837">
            <w:pPr>
              <w:spacing w:after="0"/>
              <w:jc w:val="left"/>
              <w:rPr>
                <w:rStyle w:val="Hyperlink"/>
                <w:b/>
                <w:color w:val="auto"/>
                <w:u w:val="none"/>
              </w:rPr>
            </w:pPr>
            <w:r w:rsidRPr="001D4837">
              <w:rPr>
                <w:rStyle w:val="Hyperlink"/>
                <w:b/>
                <w:color w:val="auto"/>
                <w:u w:val="none"/>
              </w:rPr>
              <w:t>To invite public participation including reports from:</w:t>
            </w:r>
          </w:p>
          <w:p w14:paraId="3D4AB21E" w14:textId="26EB8B52" w:rsidR="001D4837" w:rsidRPr="001D4837" w:rsidRDefault="001D4837" w:rsidP="001D4837">
            <w:pPr>
              <w:spacing w:after="0"/>
              <w:jc w:val="left"/>
              <w:rPr>
                <w:rStyle w:val="Hyperlink"/>
                <w:b/>
                <w:color w:val="auto"/>
                <w:u w:val="none"/>
              </w:rPr>
            </w:pPr>
            <w:r w:rsidRPr="001D4837">
              <w:rPr>
                <w:rStyle w:val="Hyperlink"/>
                <w:b/>
                <w:color w:val="auto"/>
                <w:u w:val="none"/>
              </w:rPr>
              <w:t>County Councillor</w:t>
            </w:r>
          </w:p>
          <w:p w14:paraId="759FFF11" w14:textId="354C8196" w:rsidR="001D4837" w:rsidRPr="001D4837" w:rsidRDefault="001D4837" w:rsidP="001D4837">
            <w:pPr>
              <w:spacing w:after="0"/>
              <w:jc w:val="left"/>
              <w:rPr>
                <w:rStyle w:val="Hyperlink"/>
                <w:b/>
                <w:color w:val="auto"/>
                <w:u w:val="none"/>
              </w:rPr>
            </w:pPr>
            <w:r w:rsidRPr="001D4837">
              <w:rPr>
                <w:rStyle w:val="Hyperlink"/>
                <w:b/>
                <w:color w:val="auto"/>
                <w:u w:val="none"/>
              </w:rPr>
              <w:t>District Councillor</w:t>
            </w:r>
          </w:p>
          <w:p w14:paraId="16091BAD" w14:textId="5889668C" w:rsidR="001D4837" w:rsidRDefault="001D4837" w:rsidP="001D4837">
            <w:pPr>
              <w:spacing w:after="0"/>
              <w:jc w:val="left"/>
              <w:rPr>
                <w:rStyle w:val="Hyperlink"/>
                <w:b/>
                <w:color w:val="auto"/>
                <w:u w:val="none"/>
              </w:rPr>
            </w:pPr>
            <w:r w:rsidRPr="001D4837">
              <w:rPr>
                <w:rStyle w:val="Hyperlink"/>
                <w:b/>
                <w:color w:val="auto"/>
                <w:u w:val="none"/>
              </w:rPr>
              <w:t>SNT representative</w:t>
            </w:r>
          </w:p>
          <w:p w14:paraId="2A2FF92E" w14:textId="0D7717E8" w:rsidR="00397DFA" w:rsidRDefault="00397DFA" w:rsidP="001D4837">
            <w:pPr>
              <w:spacing w:after="0"/>
              <w:jc w:val="left"/>
              <w:rPr>
                <w:rStyle w:val="Hyperlink"/>
                <w:b/>
              </w:rPr>
            </w:pPr>
          </w:p>
          <w:p w14:paraId="2CDCC99E" w14:textId="182C04FF" w:rsidR="00397DFA" w:rsidRDefault="006223F5" w:rsidP="001D4837">
            <w:pPr>
              <w:spacing w:after="0"/>
              <w:jc w:val="left"/>
              <w:rPr>
                <w:rStyle w:val="Hyperlink"/>
                <w:color w:val="auto"/>
                <w:u w:val="none"/>
              </w:rPr>
            </w:pPr>
            <w:r w:rsidRPr="006223F5">
              <w:rPr>
                <w:rStyle w:val="Hyperlink"/>
                <w:color w:val="auto"/>
                <w:u w:val="none"/>
              </w:rPr>
              <w:t>County Councillor</w:t>
            </w:r>
            <w:r>
              <w:rPr>
                <w:rStyle w:val="Hyperlink"/>
              </w:rPr>
              <w:t xml:space="preserve"> </w:t>
            </w:r>
            <w:r w:rsidR="00E81D7D" w:rsidRPr="006223F5">
              <w:rPr>
                <w:rStyle w:val="Hyperlink"/>
                <w:color w:val="auto"/>
                <w:u w:val="none"/>
              </w:rPr>
              <w:t xml:space="preserve">Steffan Aquarone sent his apologies and a report regarding climate change </w:t>
            </w:r>
            <w:r w:rsidRPr="006223F5">
              <w:rPr>
                <w:rStyle w:val="Hyperlink"/>
                <w:color w:val="auto"/>
                <w:u w:val="none"/>
              </w:rPr>
              <w:t xml:space="preserve">and the part Norfolk County Council is taking with regard to this. </w:t>
            </w:r>
          </w:p>
          <w:p w14:paraId="55DED730" w14:textId="60F223CD" w:rsidR="006223F5" w:rsidRDefault="006223F5" w:rsidP="001D4837">
            <w:pPr>
              <w:spacing w:after="0"/>
              <w:jc w:val="left"/>
              <w:rPr>
                <w:rStyle w:val="Hyperlink"/>
              </w:rPr>
            </w:pPr>
          </w:p>
          <w:p w14:paraId="445467BC" w14:textId="7BA3C78A" w:rsidR="006223F5" w:rsidRDefault="006223F5" w:rsidP="001D4837">
            <w:pPr>
              <w:spacing w:after="0"/>
              <w:jc w:val="left"/>
              <w:rPr>
                <w:rStyle w:val="Hyperlink"/>
                <w:color w:val="auto"/>
                <w:u w:val="none"/>
              </w:rPr>
            </w:pPr>
            <w:r w:rsidRPr="006223F5">
              <w:rPr>
                <w:rStyle w:val="Hyperlink"/>
                <w:color w:val="auto"/>
                <w:u w:val="none"/>
              </w:rPr>
              <w:t xml:space="preserve">District Councillor Jolanda </w:t>
            </w:r>
            <w:proofErr w:type="spellStart"/>
            <w:r w:rsidRPr="006223F5">
              <w:rPr>
                <w:rStyle w:val="Hyperlink"/>
                <w:color w:val="auto"/>
                <w:u w:val="none"/>
              </w:rPr>
              <w:t>Standen</w:t>
            </w:r>
            <w:proofErr w:type="spellEnd"/>
            <w:r w:rsidRPr="006223F5">
              <w:rPr>
                <w:rStyle w:val="Hyperlink"/>
                <w:color w:val="auto"/>
                <w:u w:val="none"/>
              </w:rPr>
              <w:t xml:space="preserve"> sent her apologies as she was on a training course</w:t>
            </w:r>
          </w:p>
          <w:p w14:paraId="552AF2AA" w14:textId="6BAC5592" w:rsidR="006223F5" w:rsidRDefault="006223F5" w:rsidP="001D4837">
            <w:pPr>
              <w:spacing w:after="0"/>
              <w:jc w:val="left"/>
              <w:rPr>
                <w:rStyle w:val="Hyperlink"/>
              </w:rPr>
            </w:pPr>
          </w:p>
          <w:p w14:paraId="462A17E3" w14:textId="7E7692AE" w:rsidR="001D4837" w:rsidRPr="007024A3" w:rsidRDefault="006223F5" w:rsidP="001C63E8">
            <w:pPr>
              <w:spacing w:after="0"/>
              <w:jc w:val="left"/>
              <w:rPr>
                <w:rStyle w:val="Hyperlink"/>
                <w:b/>
                <w:color w:val="auto"/>
                <w:u w:val="none"/>
              </w:rPr>
            </w:pPr>
            <w:r w:rsidRPr="006223F5">
              <w:rPr>
                <w:rStyle w:val="Hyperlink"/>
                <w:color w:val="auto"/>
                <w:u w:val="none"/>
              </w:rPr>
              <w:t>PCSO Graham Gower-Smith is on sick leave and was not at the meeting.</w:t>
            </w:r>
          </w:p>
        </w:tc>
        <w:tc>
          <w:tcPr>
            <w:tcW w:w="1496" w:type="dxa"/>
            <w:shd w:val="clear" w:color="auto" w:fill="auto"/>
          </w:tcPr>
          <w:p w14:paraId="57E33D8E" w14:textId="77777777" w:rsidR="001D4837" w:rsidRPr="006734DA" w:rsidRDefault="001D4837" w:rsidP="006734DA">
            <w:pPr>
              <w:spacing w:after="0"/>
              <w:jc w:val="left"/>
              <w:rPr>
                <w:rFonts w:eastAsia="Times New Roman"/>
                <w:sz w:val="20"/>
                <w:szCs w:val="20"/>
              </w:rPr>
            </w:pPr>
          </w:p>
        </w:tc>
      </w:tr>
      <w:tr w:rsidR="001C63E8" w14:paraId="54C0A2A7" w14:textId="77777777" w:rsidTr="006734DA">
        <w:tc>
          <w:tcPr>
            <w:tcW w:w="1208" w:type="dxa"/>
            <w:shd w:val="clear" w:color="auto" w:fill="auto"/>
          </w:tcPr>
          <w:p w14:paraId="2C623440" w14:textId="6CDC0E86" w:rsidR="001C63E8" w:rsidRDefault="001C63E8" w:rsidP="006734DA">
            <w:pPr>
              <w:spacing w:after="0"/>
              <w:jc w:val="left"/>
              <w:rPr>
                <w:rFonts w:eastAsia="Times New Roman"/>
                <w:b/>
                <w:sz w:val="20"/>
                <w:szCs w:val="20"/>
              </w:rPr>
            </w:pPr>
            <w:r>
              <w:rPr>
                <w:rFonts w:eastAsia="Times New Roman"/>
                <w:b/>
                <w:sz w:val="20"/>
                <w:szCs w:val="20"/>
              </w:rPr>
              <w:t>2019/62</w:t>
            </w:r>
          </w:p>
        </w:tc>
        <w:tc>
          <w:tcPr>
            <w:tcW w:w="7150" w:type="dxa"/>
            <w:shd w:val="clear" w:color="auto" w:fill="auto"/>
          </w:tcPr>
          <w:p w14:paraId="3755396C" w14:textId="77777777" w:rsidR="001C63E8" w:rsidRDefault="00D82E4E" w:rsidP="001D4837">
            <w:pPr>
              <w:spacing w:after="0"/>
              <w:jc w:val="left"/>
              <w:rPr>
                <w:rStyle w:val="Hyperlink"/>
                <w:b/>
              </w:rPr>
            </w:pPr>
            <w:r w:rsidRPr="00D82E4E">
              <w:rPr>
                <w:rStyle w:val="Hyperlink"/>
                <w:b/>
                <w:color w:val="auto"/>
                <w:u w:val="none"/>
              </w:rPr>
              <w:t>To discuss matters arising from the minutes of the Parish Council held on 1 April</w:t>
            </w:r>
            <w:r w:rsidR="000377E5">
              <w:rPr>
                <w:rStyle w:val="Hyperlink"/>
                <w:b/>
                <w:color w:val="auto"/>
                <w:u w:val="none"/>
              </w:rPr>
              <w:t xml:space="preserve"> </w:t>
            </w:r>
          </w:p>
          <w:p w14:paraId="4E7B3B3D" w14:textId="74155421" w:rsidR="000377E5" w:rsidRPr="00D82E4E" w:rsidRDefault="000377E5" w:rsidP="000377E5">
            <w:pPr>
              <w:spacing w:after="0"/>
              <w:jc w:val="left"/>
              <w:rPr>
                <w:rStyle w:val="Hyperlink"/>
                <w:b/>
                <w:color w:val="auto"/>
                <w:u w:val="none"/>
              </w:rPr>
            </w:pPr>
            <w:r w:rsidRPr="000377E5">
              <w:rPr>
                <w:rStyle w:val="Hyperlink"/>
                <w:color w:val="auto"/>
                <w:u w:val="none"/>
              </w:rPr>
              <w:t xml:space="preserve">Discussion regarding best time for councillor training sessions.  The preferred days are Tuesdays then Mondays.  It was also suggested that councillors may join other sessions that are taking place.  Clerk to get further information from Norfolk Training Partnership. </w:t>
            </w:r>
          </w:p>
        </w:tc>
        <w:tc>
          <w:tcPr>
            <w:tcW w:w="1496" w:type="dxa"/>
            <w:shd w:val="clear" w:color="auto" w:fill="auto"/>
          </w:tcPr>
          <w:p w14:paraId="6003FD64" w14:textId="77777777" w:rsidR="001C63E8" w:rsidRDefault="001C63E8" w:rsidP="006734DA">
            <w:pPr>
              <w:spacing w:after="0"/>
              <w:jc w:val="left"/>
              <w:rPr>
                <w:rFonts w:eastAsia="Times New Roman"/>
                <w:sz w:val="20"/>
                <w:szCs w:val="20"/>
              </w:rPr>
            </w:pPr>
          </w:p>
          <w:p w14:paraId="2DB0A85D" w14:textId="77777777" w:rsidR="000377E5" w:rsidRDefault="000377E5" w:rsidP="006734DA">
            <w:pPr>
              <w:spacing w:after="0"/>
              <w:jc w:val="left"/>
              <w:rPr>
                <w:rFonts w:eastAsia="Times New Roman"/>
                <w:sz w:val="20"/>
                <w:szCs w:val="20"/>
              </w:rPr>
            </w:pPr>
          </w:p>
          <w:p w14:paraId="0FC28C33" w14:textId="77777777" w:rsidR="000377E5" w:rsidRDefault="000377E5" w:rsidP="006734DA">
            <w:pPr>
              <w:spacing w:after="0"/>
              <w:jc w:val="left"/>
              <w:rPr>
                <w:rFonts w:eastAsia="Times New Roman"/>
                <w:sz w:val="20"/>
                <w:szCs w:val="20"/>
              </w:rPr>
            </w:pPr>
          </w:p>
          <w:p w14:paraId="6C32554F" w14:textId="77777777" w:rsidR="000377E5" w:rsidRDefault="000377E5" w:rsidP="006734DA">
            <w:pPr>
              <w:spacing w:after="0"/>
              <w:jc w:val="left"/>
              <w:rPr>
                <w:rFonts w:eastAsia="Times New Roman"/>
                <w:sz w:val="20"/>
                <w:szCs w:val="20"/>
              </w:rPr>
            </w:pPr>
          </w:p>
          <w:p w14:paraId="26CF523E" w14:textId="77777777" w:rsidR="000377E5" w:rsidRDefault="000377E5" w:rsidP="006734DA">
            <w:pPr>
              <w:spacing w:after="0"/>
              <w:jc w:val="left"/>
              <w:rPr>
                <w:rFonts w:eastAsia="Times New Roman"/>
                <w:sz w:val="20"/>
                <w:szCs w:val="20"/>
              </w:rPr>
            </w:pPr>
          </w:p>
          <w:p w14:paraId="689C71A5" w14:textId="3A1C8B35" w:rsidR="000377E5" w:rsidRPr="006734DA" w:rsidRDefault="000377E5" w:rsidP="006734DA">
            <w:pPr>
              <w:spacing w:after="0"/>
              <w:jc w:val="left"/>
              <w:rPr>
                <w:rFonts w:eastAsia="Times New Roman"/>
                <w:sz w:val="20"/>
                <w:szCs w:val="20"/>
              </w:rPr>
            </w:pPr>
            <w:r>
              <w:rPr>
                <w:rFonts w:eastAsia="Times New Roman"/>
                <w:sz w:val="20"/>
                <w:szCs w:val="20"/>
              </w:rPr>
              <w:t>Clerk</w:t>
            </w:r>
          </w:p>
        </w:tc>
      </w:tr>
      <w:tr w:rsidR="000377E5" w14:paraId="2664E450" w14:textId="77777777" w:rsidTr="006734DA">
        <w:tc>
          <w:tcPr>
            <w:tcW w:w="1208" w:type="dxa"/>
            <w:shd w:val="clear" w:color="auto" w:fill="auto"/>
          </w:tcPr>
          <w:p w14:paraId="7DB90F9B" w14:textId="14E43800" w:rsidR="000377E5" w:rsidRPr="00883DC0" w:rsidRDefault="000377E5" w:rsidP="006734DA">
            <w:pPr>
              <w:spacing w:after="0"/>
              <w:jc w:val="left"/>
              <w:rPr>
                <w:rFonts w:eastAsia="Times New Roman"/>
                <w:b/>
                <w:color w:val="0D0D0D"/>
                <w:sz w:val="20"/>
                <w:szCs w:val="20"/>
              </w:rPr>
            </w:pPr>
            <w:r w:rsidRPr="00883DC0">
              <w:rPr>
                <w:rFonts w:eastAsia="Times New Roman"/>
                <w:b/>
                <w:color w:val="0D0D0D"/>
                <w:sz w:val="20"/>
                <w:szCs w:val="20"/>
              </w:rPr>
              <w:t>2019/63</w:t>
            </w:r>
          </w:p>
        </w:tc>
        <w:tc>
          <w:tcPr>
            <w:tcW w:w="7150" w:type="dxa"/>
            <w:shd w:val="clear" w:color="auto" w:fill="auto"/>
          </w:tcPr>
          <w:p w14:paraId="3DBC9FB0" w14:textId="3AF979EE" w:rsidR="000377E5" w:rsidRPr="00883DC0" w:rsidRDefault="000377E5" w:rsidP="000377E5">
            <w:pPr>
              <w:spacing w:after="0"/>
              <w:jc w:val="left"/>
              <w:rPr>
                <w:rStyle w:val="Hyperlink"/>
                <w:b/>
                <w:color w:val="0D0D0D"/>
                <w:u w:val="none"/>
              </w:rPr>
            </w:pPr>
            <w:r w:rsidRPr="00883DC0">
              <w:rPr>
                <w:rStyle w:val="Hyperlink"/>
                <w:b/>
                <w:color w:val="0D0D0D"/>
                <w:u w:val="none"/>
              </w:rPr>
              <w:t>To agree the appointment of members to the following committees:</w:t>
            </w:r>
          </w:p>
          <w:p w14:paraId="08470014" w14:textId="37176E7A" w:rsidR="000377E5" w:rsidRPr="00883DC0" w:rsidRDefault="000377E5" w:rsidP="000377E5">
            <w:pPr>
              <w:spacing w:after="0"/>
              <w:jc w:val="left"/>
              <w:rPr>
                <w:rStyle w:val="Hyperlink"/>
                <w:b/>
                <w:color w:val="0D0D0D"/>
                <w:u w:val="none"/>
              </w:rPr>
            </w:pPr>
            <w:r w:rsidRPr="00883DC0">
              <w:rPr>
                <w:rStyle w:val="Hyperlink"/>
                <w:b/>
                <w:color w:val="0D0D0D"/>
                <w:u w:val="none"/>
              </w:rPr>
              <w:t>Allotment</w:t>
            </w:r>
          </w:p>
          <w:p w14:paraId="26DAAA47" w14:textId="18F60B6D" w:rsidR="000377E5" w:rsidRPr="00883DC0" w:rsidRDefault="000377E5" w:rsidP="000377E5">
            <w:pPr>
              <w:spacing w:after="0"/>
              <w:jc w:val="left"/>
              <w:rPr>
                <w:rStyle w:val="Hyperlink"/>
                <w:b/>
                <w:color w:val="0D0D0D"/>
                <w:u w:val="none"/>
              </w:rPr>
            </w:pPr>
            <w:r w:rsidRPr="00883DC0">
              <w:rPr>
                <w:rStyle w:val="Hyperlink"/>
                <w:b/>
                <w:color w:val="0D0D0D"/>
                <w:u w:val="none"/>
              </w:rPr>
              <w:t>Finance &amp; General Purpose</w:t>
            </w:r>
          </w:p>
          <w:p w14:paraId="2DC3234F" w14:textId="3221048E" w:rsidR="000377E5" w:rsidRPr="00883DC0" w:rsidRDefault="000377E5" w:rsidP="000377E5">
            <w:pPr>
              <w:spacing w:after="0"/>
              <w:jc w:val="left"/>
              <w:rPr>
                <w:rStyle w:val="Hyperlink"/>
                <w:b/>
                <w:color w:val="0D0D0D"/>
                <w:u w:val="none"/>
              </w:rPr>
            </w:pPr>
            <w:r w:rsidRPr="00883DC0">
              <w:rPr>
                <w:rStyle w:val="Hyperlink"/>
                <w:b/>
                <w:color w:val="0D0D0D"/>
                <w:u w:val="none"/>
              </w:rPr>
              <w:t>Personnel</w:t>
            </w:r>
          </w:p>
          <w:p w14:paraId="322E6C69" w14:textId="19C50332" w:rsidR="000377E5" w:rsidRPr="00883DC0" w:rsidRDefault="000377E5" w:rsidP="000377E5">
            <w:pPr>
              <w:spacing w:after="0"/>
              <w:jc w:val="left"/>
              <w:rPr>
                <w:rStyle w:val="Hyperlink"/>
                <w:b/>
                <w:color w:val="0D0D0D"/>
                <w:u w:val="none"/>
              </w:rPr>
            </w:pPr>
            <w:r w:rsidRPr="00883DC0">
              <w:rPr>
                <w:rStyle w:val="Hyperlink"/>
                <w:b/>
                <w:color w:val="0D0D0D"/>
                <w:u w:val="none"/>
              </w:rPr>
              <w:t>Planning</w:t>
            </w:r>
          </w:p>
          <w:p w14:paraId="361850F6" w14:textId="2B9F9046" w:rsidR="000377E5" w:rsidRPr="00883DC0" w:rsidRDefault="000377E5" w:rsidP="000377E5">
            <w:pPr>
              <w:spacing w:after="0"/>
              <w:jc w:val="left"/>
              <w:rPr>
                <w:rStyle w:val="Hyperlink"/>
                <w:b/>
                <w:color w:val="0D0D0D"/>
                <w:u w:val="none"/>
              </w:rPr>
            </w:pPr>
            <w:r w:rsidRPr="00883DC0">
              <w:rPr>
                <w:rStyle w:val="Hyperlink"/>
                <w:b/>
                <w:color w:val="0D0D0D"/>
                <w:u w:val="none"/>
              </w:rPr>
              <w:t>The clerk reported that the Chairman and Vice Chairman sit on all committees</w:t>
            </w:r>
          </w:p>
          <w:p w14:paraId="73E400DD" w14:textId="0C1B4A03" w:rsidR="000377E5" w:rsidRPr="00883DC0" w:rsidRDefault="000377E5" w:rsidP="000377E5">
            <w:pPr>
              <w:spacing w:after="0"/>
              <w:jc w:val="left"/>
              <w:rPr>
                <w:rStyle w:val="Hyperlink"/>
                <w:color w:val="0D0D0D"/>
                <w:u w:val="none"/>
              </w:rPr>
            </w:pPr>
            <w:r w:rsidRPr="00883DC0">
              <w:rPr>
                <w:rStyle w:val="Hyperlink"/>
                <w:color w:val="0D0D0D"/>
                <w:u w:val="none"/>
              </w:rPr>
              <w:t>Allotment Committee</w:t>
            </w:r>
          </w:p>
          <w:p w14:paraId="0DF3032D" w14:textId="3BD0EEA6" w:rsidR="000377E5" w:rsidRPr="00883DC0" w:rsidRDefault="000377E5" w:rsidP="000377E5">
            <w:pPr>
              <w:spacing w:after="0"/>
              <w:jc w:val="left"/>
              <w:rPr>
                <w:rStyle w:val="Hyperlink"/>
                <w:color w:val="0D0D0D"/>
                <w:u w:val="none"/>
              </w:rPr>
            </w:pPr>
            <w:r w:rsidRPr="00883DC0">
              <w:rPr>
                <w:rStyle w:val="Hyperlink"/>
                <w:color w:val="0D0D0D"/>
                <w:u w:val="none"/>
              </w:rPr>
              <w:t>Simon Twiddy</w:t>
            </w:r>
            <w:r w:rsidRPr="00883DC0">
              <w:rPr>
                <w:rStyle w:val="Hyperlink"/>
                <w:color w:val="0D0D0D"/>
                <w:u w:val="none"/>
              </w:rPr>
              <w:tab/>
            </w:r>
            <w:r w:rsidRPr="00883DC0">
              <w:rPr>
                <w:rStyle w:val="Hyperlink"/>
                <w:color w:val="0D0D0D"/>
                <w:u w:val="none"/>
              </w:rPr>
              <w:tab/>
              <w:t>Carole Moulton</w:t>
            </w:r>
            <w:r w:rsidRPr="00883DC0">
              <w:rPr>
                <w:rStyle w:val="Hyperlink"/>
                <w:color w:val="0D0D0D"/>
                <w:u w:val="none"/>
              </w:rPr>
              <w:tab/>
            </w:r>
            <w:r w:rsidRPr="00883DC0">
              <w:rPr>
                <w:rStyle w:val="Hyperlink"/>
                <w:color w:val="0D0D0D"/>
                <w:u w:val="none"/>
              </w:rPr>
              <w:tab/>
              <w:t>Andrew Rainsford</w:t>
            </w:r>
          </w:p>
          <w:p w14:paraId="5960183E" w14:textId="443BF4E5" w:rsidR="000377E5" w:rsidRPr="00883DC0" w:rsidRDefault="000377E5" w:rsidP="000377E5">
            <w:pPr>
              <w:spacing w:after="0"/>
              <w:jc w:val="left"/>
              <w:rPr>
                <w:rStyle w:val="Hyperlink"/>
                <w:color w:val="0D0D0D"/>
                <w:u w:val="none"/>
              </w:rPr>
            </w:pPr>
            <w:r w:rsidRPr="00883DC0">
              <w:rPr>
                <w:rStyle w:val="Hyperlink"/>
                <w:color w:val="0D0D0D"/>
                <w:u w:val="none"/>
              </w:rPr>
              <w:t>Terry Girling</w:t>
            </w:r>
          </w:p>
          <w:p w14:paraId="4B2ECA3C" w14:textId="1E0BF928" w:rsidR="000377E5" w:rsidRPr="00883DC0" w:rsidRDefault="000377E5" w:rsidP="000377E5">
            <w:pPr>
              <w:spacing w:after="0"/>
              <w:jc w:val="left"/>
              <w:rPr>
                <w:rStyle w:val="Hyperlink"/>
                <w:b/>
                <w:color w:val="0D0D0D"/>
                <w:u w:val="none"/>
              </w:rPr>
            </w:pPr>
            <w:r w:rsidRPr="00883DC0">
              <w:rPr>
                <w:rStyle w:val="Hyperlink"/>
                <w:color w:val="0D0D0D"/>
                <w:u w:val="none"/>
              </w:rPr>
              <w:t>Proposed by Cllr Ms White, seconded by Cllr Mrs Woodhouse</w:t>
            </w:r>
            <w:r w:rsidRPr="00883DC0">
              <w:rPr>
                <w:rStyle w:val="Hyperlink"/>
                <w:color w:val="0D0D0D"/>
                <w:u w:val="none"/>
              </w:rPr>
              <w:tab/>
            </w:r>
            <w:r w:rsidRPr="00883DC0">
              <w:rPr>
                <w:rStyle w:val="Hyperlink"/>
                <w:b/>
                <w:color w:val="0D0D0D"/>
                <w:u w:val="none"/>
              </w:rPr>
              <w:t>Approved</w:t>
            </w:r>
          </w:p>
          <w:p w14:paraId="4C6226C8" w14:textId="06423246" w:rsidR="000377E5" w:rsidRPr="00883DC0" w:rsidRDefault="000377E5" w:rsidP="000377E5">
            <w:pPr>
              <w:spacing w:after="0"/>
              <w:jc w:val="left"/>
              <w:rPr>
                <w:rStyle w:val="Hyperlink"/>
                <w:color w:val="0D0D0D"/>
                <w:u w:val="none"/>
              </w:rPr>
            </w:pPr>
            <w:r w:rsidRPr="00883DC0">
              <w:rPr>
                <w:rStyle w:val="Hyperlink"/>
                <w:color w:val="0D0D0D"/>
                <w:u w:val="none"/>
              </w:rPr>
              <w:t xml:space="preserve">Finance &amp; </w:t>
            </w:r>
            <w:proofErr w:type="gramStart"/>
            <w:r w:rsidRPr="00883DC0">
              <w:rPr>
                <w:rStyle w:val="Hyperlink"/>
                <w:color w:val="0D0D0D"/>
                <w:u w:val="none"/>
              </w:rPr>
              <w:t>General Purpose</w:t>
            </w:r>
            <w:proofErr w:type="gramEnd"/>
            <w:r w:rsidRPr="00883DC0">
              <w:rPr>
                <w:rStyle w:val="Hyperlink"/>
                <w:color w:val="0D0D0D"/>
                <w:u w:val="none"/>
              </w:rPr>
              <w:t xml:space="preserve"> Committee</w:t>
            </w:r>
          </w:p>
          <w:p w14:paraId="4A29B75B" w14:textId="77777777" w:rsidR="000377E5" w:rsidRPr="00883DC0" w:rsidRDefault="000377E5" w:rsidP="000377E5">
            <w:pPr>
              <w:spacing w:after="0"/>
              <w:jc w:val="left"/>
              <w:rPr>
                <w:rStyle w:val="Hyperlink"/>
                <w:color w:val="0D0D0D"/>
                <w:u w:val="none"/>
              </w:rPr>
            </w:pPr>
            <w:r w:rsidRPr="00883DC0">
              <w:rPr>
                <w:rStyle w:val="Hyperlink"/>
                <w:color w:val="0D0D0D"/>
                <w:u w:val="none"/>
              </w:rPr>
              <w:t>Noeleen Woodhouse</w:t>
            </w:r>
            <w:r w:rsidRPr="00883DC0">
              <w:rPr>
                <w:rStyle w:val="Hyperlink"/>
                <w:color w:val="0D0D0D"/>
                <w:u w:val="none"/>
              </w:rPr>
              <w:tab/>
              <w:t>Terry Girling</w:t>
            </w:r>
            <w:r w:rsidRPr="00883DC0">
              <w:rPr>
                <w:rStyle w:val="Hyperlink"/>
                <w:color w:val="0D0D0D"/>
                <w:u w:val="none"/>
              </w:rPr>
              <w:tab/>
            </w:r>
            <w:r w:rsidRPr="00883DC0">
              <w:rPr>
                <w:rStyle w:val="Hyperlink"/>
                <w:color w:val="0D0D0D"/>
                <w:u w:val="none"/>
              </w:rPr>
              <w:tab/>
              <w:t>Hayley Quinsey</w:t>
            </w:r>
          </w:p>
          <w:p w14:paraId="7CFAF980" w14:textId="77777777" w:rsidR="000377E5" w:rsidRPr="00883DC0" w:rsidRDefault="000377E5" w:rsidP="000377E5">
            <w:pPr>
              <w:spacing w:after="0"/>
              <w:jc w:val="left"/>
              <w:rPr>
                <w:rStyle w:val="Hyperlink"/>
                <w:color w:val="0D0D0D"/>
                <w:u w:val="none"/>
              </w:rPr>
            </w:pPr>
            <w:r w:rsidRPr="00883DC0">
              <w:rPr>
                <w:rStyle w:val="Hyperlink"/>
                <w:color w:val="0D0D0D"/>
                <w:u w:val="none"/>
              </w:rPr>
              <w:t>Andrew Rainsford</w:t>
            </w:r>
          </w:p>
          <w:p w14:paraId="24BD8B8B" w14:textId="77777777" w:rsidR="00711DA7" w:rsidRPr="00883DC0" w:rsidRDefault="000377E5" w:rsidP="000377E5">
            <w:pPr>
              <w:spacing w:after="0"/>
              <w:jc w:val="left"/>
              <w:rPr>
                <w:rStyle w:val="Hyperlink"/>
                <w:color w:val="0D0D0D"/>
                <w:u w:val="none"/>
              </w:rPr>
            </w:pPr>
            <w:r w:rsidRPr="00883DC0">
              <w:rPr>
                <w:rStyle w:val="Hyperlink"/>
                <w:color w:val="0D0D0D"/>
                <w:u w:val="none"/>
              </w:rPr>
              <w:t>Proposed by Cllr Edwards, seconded by Cllr Mrs Moulton</w:t>
            </w:r>
            <w:r w:rsidRPr="00883DC0">
              <w:rPr>
                <w:rStyle w:val="Hyperlink"/>
                <w:color w:val="0D0D0D"/>
                <w:u w:val="none"/>
              </w:rPr>
              <w:tab/>
            </w:r>
            <w:r w:rsidRPr="00883DC0">
              <w:rPr>
                <w:rStyle w:val="Hyperlink"/>
                <w:b/>
                <w:color w:val="0D0D0D"/>
                <w:u w:val="none"/>
              </w:rPr>
              <w:t>Approved</w:t>
            </w:r>
            <w:r w:rsidRPr="00883DC0">
              <w:rPr>
                <w:rStyle w:val="Hyperlink"/>
                <w:color w:val="0D0D0D"/>
                <w:u w:val="none"/>
              </w:rPr>
              <w:t xml:space="preserve"> </w:t>
            </w:r>
          </w:p>
          <w:p w14:paraId="48CC3307" w14:textId="77777777" w:rsidR="00711DA7" w:rsidRPr="00883DC0" w:rsidRDefault="00711DA7" w:rsidP="000377E5">
            <w:pPr>
              <w:spacing w:after="0"/>
              <w:jc w:val="left"/>
              <w:rPr>
                <w:rStyle w:val="Hyperlink"/>
                <w:color w:val="0D0D0D"/>
                <w:u w:val="none"/>
              </w:rPr>
            </w:pPr>
            <w:r w:rsidRPr="00883DC0">
              <w:rPr>
                <w:rStyle w:val="Hyperlink"/>
                <w:color w:val="0D0D0D"/>
                <w:u w:val="none"/>
              </w:rPr>
              <w:t>Personnel Committee</w:t>
            </w:r>
          </w:p>
          <w:p w14:paraId="2388CBA9" w14:textId="77777777" w:rsidR="00195F4E" w:rsidRPr="00883DC0" w:rsidRDefault="00711DA7" w:rsidP="000377E5">
            <w:pPr>
              <w:spacing w:after="0"/>
              <w:jc w:val="left"/>
              <w:rPr>
                <w:rStyle w:val="Hyperlink"/>
                <w:color w:val="0D0D0D"/>
                <w:u w:val="none"/>
              </w:rPr>
            </w:pPr>
            <w:r w:rsidRPr="00883DC0">
              <w:rPr>
                <w:rStyle w:val="Hyperlink"/>
                <w:color w:val="0D0D0D"/>
                <w:u w:val="none"/>
              </w:rPr>
              <w:t>Matthew Pickhaver</w:t>
            </w:r>
            <w:r w:rsidRPr="00883DC0">
              <w:rPr>
                <w:rStyle w:val="Hyperlink"/>
                <w:color w:val="0D0D0D"/>
                <w:u w:val="none"/>
              </w:rPr>
              <w:tab/>
              <w:t>Les Edwards</w:t>
            </w:r>
            <w:r w:rsidRPr="00883DC0">
              <w:rPr>
                <w:rStyle w:val="Hyperlink"/>
                <w:color w:val="0D0D0D"/>
                <w:u w:val="none"/>
              </w:rPr>
              <w:tab/>
            </w:r>
            <w:r w:rsidR="00195F4E" w:rsidRPr="00883DC0">
              <w:rPr>
                <w:rStyle w:val="Hyperlink"/>
                <w:color w:val="0D0D0D"/>
                <w:u w:val="none"/>
              </w:rPr>
              <w:tab/>
            </w:r>
            <w:r w:rsidRPr="00883DC0">
              <w:rPr>
                <w:rStyle w:val="Hyperlink"/>
                <w:color w:val="0D0D0D"/>
                <w:u w:val="none"/>
              </w:rPr>
              <w:t>Julie White</w:t>
            </w:r>
            <w:r w:rsidRPr="00883DC0">
              <w:rPr>
                <w:rStyle w:val="Hyperlink"/>
                <w:color w:val="0D0D0D"/>
                <w:u w:val="none"/>
              </w:rPr>
              <w:tab/>
            </w:r>
          </w:p>
          <w:p w14:paraId="1DA9F27E" w14:textId="77777777" w:rsidR="00195F4E" w:rsidRPr="00883DC0" w:rsidRDefault="00195F4E" w:rsidP="000377E5">
            <w:pPr>
              <w:spacing w:after="0"/>
              <w:jc w:val="left"/>
              <w:rPr>
                <w:rStyle w:val="Hyperlink"/>
                <w:color w:val="0D0D0D"/>
                <w:u w:val="none"/>
              </w:rPr>
            </w:pPr>
            <w:r w:rsidRPr="00883DC0">
              <w:rPr>
                <w:rStyle w:val="Hyperlink"/>
                <w:color w:val="0D0D0D"/>
                <w:u w:val="none"/>
              </w:rPr>
              <w:t>Proposed by Cllr Chilton, seconded by Cllr Girling</w:t>
            </w:r>
            <w:r w:rsidRPr="00883DC0">
              <w:rPr>
                <w:rStyle w:val="Hyperlink"/>
                <w:color w:val="0D0D0D"/>
                <w:u w:val="none"/>
              </w:rPr>
              <w:tab/>
            </w:r>
            <w:r w:rsidRPr="00883DC0">
              <w:rPr>
                <w:rStyle w:val="Hyperlink"/>
                <w:color w:val="0D0D0D"/>
                <w:u w:val="none"/>
              </w:rPr>
              <w:tab/>
            </w:r>
            <w:r w:rsidRPr="00883DC0">
              <w:rPr>
                <w:rStyle w:val="Hyperlink"/>
                <w:b/>
                <w:color w:val="0D0D0D"/>
                <w:u w:val="none"/>
              </w:rPr>
              <w:t>Approved</w:t>
            </w:r>
          </w:p>
          <w:p w14:paraId="1B8636BC" w14:textId="77777777" w:rsidR="00195F4E" w:rsidRPr="00883DC0" w:rsidRDefault="00195F4E" w:rsidP="000377E5">
            <w:pPr>
              <w:spacing w:after="0"/>
              <w:jc w:val="left"/>
              <w:rPr>
                <w:rStyle w:val="Hyperlink"/>
                <w:color w:val="0D0D0D"/>
                <w:u w:val="none"/>
              </w:rPr>
            </w:pPr>
            <w:r w:rsidRPr="00883DC0">
              <w:rPr>
                <w:rStyle w:val="Hyperlink"/>
                <w:color w:val="0D0D0D"/>
                <w:u w:val="none"/>
              </w:rPr>
              <w:t>Planning Committee</w:t>
            </w:r>
          </w:p>
          <w:p w14:paraId="417F4C97" w14:textId="77777777" w:rsidR="00195F4E" w:rsidRPr="00883DC0" w:rsidRDefault="00195F4E" w:rsidP="000377E5">
            <w:pPr>
              <w:spacing w:after="0"/>
              <w:jc w:val="left"/>
              <w:rPr>
                <w:rStyle w:val="Hyperlink"/>
                <w:color w:val="0D0D0D"/>
                <w:u w:val="none"/>
              </w:rPr>
            </w:pPr>
            <w:r w:rsidRPr="00883DC0">
              <w:rPr>
                <w:rStyle w:val="Hyperlink"/>
                <w:color w:val="0D0D0D"/>
                <w:u w:val="none"/>
              </w:rPr>
              <w:t>Julie White</w:t>
            </w:r>
            <w:r w:rsidRPr="00883DC0">
              <w:rPr>
                <w:rStyle w:val="Hyperlink"/>
                <w:color w:val="0D0D0D"/>
                <w:u w:val="none"/>
              </w:rPr>
              <w:tab/>
            </w:r>
            <w:r w:rsidRPr="00883DC0">
              <w:rPr>
                <w:rStyle w:val="Hyperlink"/>
                <w:color w:val="0D0D0D"/>
                <w:u w:val="none"/>
              </w:rPr>
              <w:tab/>
              <w:t>Martyn Barr</w:t>
            </w:r>
            <w:r w:rsidRPr="00883DC0">
              <w:rPr>
                <w:rStyle w:val="Hyperlink"/>
                <w:color w:val="0D0D0D"/>
                <w:u w:val="none"/>
              </w:rPr>
              <w:tab/>
            </w:r>
            <w:r w:rsidRPr="00883DC0">
              <w:rPr>
                <w:rStyle w:val="Hyperlink"/>
                <w:color w:val="0D0D0D"/>
                <w:u w:val="none"/>
              </w:rPr>
              <w:tab/>
              <w:t>Terry Girling</w:t>
            </w:r>
          </w:p>
          <w:p w14:paraId="3F989C94" w14:textId="600524FA" w:rsidR="000377E5" w:rsidRPr="00883DC0" w:rsidRDefault="00195F4E" w:rsidP="00493E97">
            <w:pPr>
              <w:spacing w:after="0"/>
              <w:jc w:val="left"/>
              <w:rPr>
                <w:rStyle w:val="Hyperlink"/>
                <w:b/>
                <w:color w:val="0D0D0D"/>
                <w:u w:val="none"/>
              </w:rPr>
            </w:pPr>
            <w:r w:rsidRPr="00883DC0">
              <w:rPr>
                <w:rStyle w:val="Hyperlink"/>
                <w:color w:val="0D0D0D"/>
                <w:u w:val="none"/>
              </w:rPr>
              <w:t>Proposed by Cllr Edwards, seconded Cllr Rainsford</w:t>
            </w:r>
            <w:r w:rsidRPr="00883DC0">
              <w:rPr>
                <w:rStyle w:val="Hyperlink"/>
                <w:color w:val="0D0D0D"/>
                <w:u w:val="none"/>
              </w:rPr>
              <w:tab/>
            </w:r>
            <w:r w:rsidRPr="00883DC0">
              <w:rPr>
                <w:rStyle w:val="Hyperlink"/>
                <w:color w:val="0D0D0D"/>
                <w:u w:val="none"/>
              </w:rPr>
              <w:tab/>
            </w:r>
            <w:r w:rsidRPr="00883DC0">
              <w:rPr>
                <w:rStyle w:val="Hyperlink"/>
                <w:b/>
                <w:color w:val="0D0D0D"/>
                <w:u w:val="none"/>
              </w:rPr>
              <w:t>Approved</w:t>
            </w:r>
          </w:p>
        </w:tc>
        <w:tc>
          <w:tcPr>
            <w:tcW w:w="1496" w:type="dxa"/>
            <w:shd w:val="clear" w:color="auto" w:fill="auto"/>
          </w:tcPr>
          <w:p w14:paraId="5CBBA990" w14:textId="77777777" w:rsidR="000377E5" w:rsidRDefault="000377E5" w:rsidP="006734DA">
            <w:pPr>
              <w:spacing w:after="0"/>
              <w:jc w:val="left"/>
              <w:rPr>
                <w:rFonts w:eastAsia="Times New Roman"/>
                <w:sz w:val="20"/>
                <w:szCs w:val="20"/>
              </w:rPr>
            </w:pPr>
          </w:p>
        </w:tc>
      </w:tr>
      <w:tr w:rsidR="00493E97" w14:paraId="730A3E63" w14:textId="77777777" w:rsidTr="006734DA">
        <w:tc>
          <w:tcPr>
            <w:tcW w:w="1208" w:type="dxa"/>
            <w:shd w:val="clear" w:color="auto" w:fill="auto"/>
          </w:tcPr>
          <w:p w14:paraId="29B5B474" w14:textId="7D4FEDA5" w:rsidR="00493E97" w:rsidRPr="00883DC0" w:rsidRDefault="00493E97" w:rsidP="006734DA">
            <w:pPr>
              <w:spacing w:after="0"/>
              <w:jc w:val="left"/>
              <w:rPr>
                <w:rFonts w:eastAsia="Times New Roman"/>
                <w:b/>
                <w:color w:val="0D0D0D"/>
                <w:sz w:val="20"/>
                <w:szCs w:val="20"/>
              </w:rPr>
            </w:pPr>
            <w:r w:rsidRPr="00883DC0">
              <w:rPr>
                <w:rFonts w:eastAsia="Times New Roman"/>
                <w:b/>
                <w:color w:val="0D0D0D"/>
                <w:sz w:val="20"/>
                <w:szCs w:val="20"/>
              </w:rPr>
              <w:t>2019/64</w:t>
            </w:r>
          </w:p>
        </w:tc>
        <w:tc>
          <w:tcPr>
            <w:tcW w:w="7150" w:type="dxa"/>
            <w:shd w:val="clear" w:color="auto" w:fill="auto"/>
          </w:tcPr>
          <w:p w14:paraId="3C851470" w14:textId="77777777" w:rsidR="006C34AE" w:rsidRDefault="00493E97" w:rsidP="00D612E3">
            <w:pPr>
              <w:spacing w:after="0"/>
              <w:ind w:left="720" w:hanging="720"/>
              <w:jc w:val="left"/>
              <w:rPr>
                <w:rStyle w:val="Hyperlink"/>
                <w:b/>
                <w:color w:val="auto"/>
                <w:u w:val="none"/>
              </w:rPr>
            </w:pPr>
            <w:r w:rsidRPr="00D612E3">
              <w:rPr>
                <w:rStyle w:val="Hyperlink"/>
                <w:b/>
                <w:color w:val="auto"/>
                <w:u w:val="none"/>
              </w:rPr>
              <w:t xml:space="preserve">To consider and make observations on the following planning applications </w:t>
            </w:r>
          </w:p>
          <w:p w14:paraId="49D8074B" w14:textId="586DEF71" w:rsidR="00493E97" w:rsidRDefault="00493E97" w:rsidP="00D612E3">
            <w:pPr>
              <w:spacing w:after="0"/>
              <w:ind w:left="720" w:hanging="720"/>
              <w:jc w:val="left"/>
              <w:rPr>
                <w:b/>
              </w:rPr>
            </w:pPr>
            <w:r w:rsidRPr="006C34AE">
              <w:rPr>
                <w:b/>
              </w:rPr>
              <w:t xml:space="preserve">and any more that may be received:  </w:t>
            </w:r>
          </w:p>
          <w:p w14:paraId="0C87AB54" w14:textId="73637D17" w:rsidR="006C34AE" w:rsidRDefault="006C34AE" w:rsidP="00D612E3">
            <w:pPr>
              <w:spacing w:after="0"/>
              <w:ind w:left="720" w:hanging="720"/>
              <w:jc w:val="left"/>
            </w:pPr>
            <w:r w:rsidRPr="006C34AE">
              <w:t>Two storey</w:t>
            </w:r>
            <w:r>
              <w:t xml:space="preserve"> rear extension (part retrospective)</w:t>
            </w:r>
          </w:p>
          <w:p w14:paraId="6312943F" w14:textId="2E2EC635" w:rsidR="006C34AE" w:rsidRDefault="006C34AE" w:rsidP="00D612E3">
            <w:pPr>
              <w:spacing w:after="0"/>
              <w:ind w:left="720" w:hanging="720"/>
              <w:jc w:val="left"/>
            </w:pPr>
            <w:r>
              <w:t xml:space="preserve">Cherry Tree Corner, </w:t>
            </w:r>
            <w:proofErr w:type="spellStart"/>
            <w:r>
              <w:t>Craymere</w:t>
            </w:r>
            <w:proofErr w:type="spellEnd"/>
            <w:r>
              <w:t xml:space="preserve"> Road, Briston, Melton Constable, NR24 2LS – </w:t>
            </w:r>
          </w:p>
          <w:p w14:paraId="4AC2CFB8" w14:textId="411CF69C" w:rsidR="006C34AE" w:rsidRDefault="006C34AE" w:rsidP="00D612E3">
            <w:pPr>
              <w:spacing w:after="0"/>
              <w:ind w:left="720" w:hanging="720"/>
              <w:jc w:val="left"/>
            </w:pPr>
            <w:r w:rsidRPr="006C34AE">
              <w:t>Withdrawn</w:t>
            </w:r>
            <w:r>
              <w:t xml:space="preserve"> – noted.</w:t>
            </w:r>
          </w:p>
          <w:p w14:paraId="4223915A" w14:textId="77777777" w:rsidR="006C34AE" w:rsidRDefault="006C34AE" w:rsidP="00D612E3">
            <w:pPr>
              <w:spacing w:after="0"/>
              <w:ind w:left="720" w:hanging="720"/>
              <w:jc w:val="left"/>
            </w:pPr>
            <w:r>
              <w:t>Land off Horseshoe Lane, Briston</w:t>
            </w:r>
          </w:p>
          <w:p w14:paraId="524C182B" w14:textId="77777777" w:rsidR="006C34AE" w:rsidRDefault="006C34AE" w:rsidP="00D612E3">
            <w:pPr>
              <w:spacing w:after="0"/>
              <w:ind w:left="720" w:hanging="720"/>
              <w:jc w:val="left"/>
            </w:pPr>
            <w:r>
              <w:t>Proposed location of caravan/mobile home for agricultural security purposes.</w:t>
            </w:r>
          </w:p>
          <w:p w14:paraId="0008AFAF" w14:textId="77777777" w:rsidR="006C34AE" w:rsidRDefault="006C34AE" w:rsidP="00D612E3">
            <w:pPr>
              <w:spacing w:after="0"/>
              <w:ind w:left="720" w:hanging="720"/>
              <w:jc w:val="left"/>
            </w:pPr>
            <w:r>
              <w:t>Cllr Mrs Moulton proposed that this application be supported.  Seconded by</w:t>
            </w:r>
          </w:p>
          <w:p w14:paraId="3AD887AB" w14:textId="475E9AE2" w:rsidR="00493E97" w:rsidRPr="00883DC0" w:rsidRDefault="006C34AE" w:rsidP="006C34AE">
            <w:pPr>
              <w:spacing w:after="0"/>
              <w:ind w:left="720" w:hanging="720"/>
              <w:jc w:val="left"/>
              <w:rPr>
                <w:rStyle w:val="Hyperlink"/>
                <w:b/>
                <w:color w:val="0D0D0D"/>
                <w:u w:val="none"/>
              </w:rPr>
            </w:pPr>
            <w:r>
              <w:t>Cllr Barr.</w:t>
            </w:r>
            <w:r>
              <w:tab/>
            </w:r>
            <w:r>
              <w:tab/>
            </w:r>
            <w:r>
              <w:tab/>
            </w:r>
            <w:r>
              <w:tab/>
            </w:r>
            <w:r>
              <w:tab/>
            </w:r>
            <w:r>
              <w:tab/>
            </w:r>
            <w:r>
              <w:tab/>
            </w:r>
            <w:r>
              <w:rPr>
                <w:b/>
              </w:rPr>
              <w:t>Approved</w:t>
            </w:r>
          </w:p>
        </w:tc>
        <w:tc>
          <w:tcPr>
            <w:tcW w:w="1496" w:type="dxa"/>
            <w:shd w:val="clear" w:color="auto" w:fill="auto"/>
          </w:tcPr>
          <w:p w14:paraId="1FD96BD3" w14:textId="77777777" w:rsidR="00493E97" w:rsidRDefault="00493E97" w:rsidP="006734DA">
            <w:pPr>
              <w:spacing w:after="0"/>
              <w:jc w:val="left"/>
              <w:rPr>
                <w:rFonts w:eastAsia="Times New Roman"/>
                <w:sz w:val="20"/>
                <w:szCs w:val="20"/>
              </w:rPr>
            </w:pPr>
          </w:p>
        </w:tc>
      </w:tr>
      <w:tr w:rsidR="006C34AE" w14:paraId="0553FC37" w14:textId="77777777" w:rsidTr="006734DA">
        <w:tc>
          <w:tcPr>
            <w:tcW w:w="1208" w:type="dxa"/>
            <w:shd w:val="clear" w:color="auto" w:fill="auto"/>
          </w:tcPr>
          <w:p w14:paraId="4DAF0450" w14:textId="56B6BEBC" w:rsidR="006C34AE" w:rsidRPr="00883DC0" w:rsidRDefault="006C34AE" w:rsidP="006734DA">
            <w:pPr>
              <w:spacing w:after="0"/>
              <w:jc w:val="left"/>
              <w:rPr>
                <w:rFonts w:eastAsia="Times New Roman"/>
                <w:b/>
                <w:color w:val="0D0D0D"/>
                <w:sz w:val="20"/>
                <w:szCs w:val="20"/>
              </w:rPr>
            </w:pPr>
            <w:r w:rsidRPr="00883DC0">
              <w:rPr>
                <w:rFonts w:eastAsia="Times New Roman"/>
                <w:b/>
                <w:color w:val="0D0D0D"/>
                <w:sz w:val="20"/>
                <w:szCs w:val="20"/>
              </w:rPr>
              <w:lastRenderedPageBreak/>
              <w:t>2019/65</w:t>
            </w:r>
          </w:p>
        </w:tc>
        <w:tc>
          <w:tcPr>
            <w:tcW w:w="7150" w:type="dxa"/>
            <w:shd w:val="clear" w:color="auto" w:fill="auto"/>
          </w:tcPr>
          <w:p w14:paraId="330DAE21" w14:textId="77777777" w:rsidR="006C34AE" w:rsidRDefault="006C34AE" w:rsidP="006C34AE">
            <w:pPr>
              <w:spacing w:after="0"/>
              <w:ind w:left="720" w:hanging="720"/>
              <w:jc w:val="left"/>
              <w:rPr>
                <w:b/>
              </w:rPr>
            </w:pPr>
            <w:r w:rsidRPr="006C34AE">
              <w:rPr>
                <w:b/>
              </w:rPr>
              <w:t xml:space="preserve">To consider a request from the Revd Jeremy Sykes, in his letter dated 16 </w:t>
            </w:r>
          </w:p>
          <w:p w14:paraId="121F000D" w14:textId="77777777" w:rsidR="006C34AE" w:rsidRDefault="006C34AE" w:rsidP="006C34AE">
            <w:pPr>
              <w:spacing w:after="0"/>
              <w:ind w:left="720" w:hanging="720"/>
              <w:jc w:val="left"/>
              <w:rPr>
                <w:b/>
              </w:rPr>
            </w:pPr>
            <w:r w:rsidRPr="006C34AE">
              <w:rPr>
                <w:b/>
              </w:rPr>
              <w:t xml:space="preserve">April 2019, for All Saints’ Church, Briston to use the village green for its </w:t>
            </w:r>
          </w:p>
          <w:p w14:paraId="51A70BFF" w14:textId="4B5240E8" w:rsidR="006C34AE" w:rsidRDefault="006C34AE" w:rsidP="006C34AE">
            <w:pPr>
              <w:spacing w:after="0"/>
              <w:ind w:left="720" w:hanging="720"/>
              <w:jc w:val="left"/>
              <w:rPr>
                <w:b/>
              </w:rPr>
            </w:pPr>
            <w:r w:rsidRPr="006C34AE">
              <w:rPr>
                <w:b/>
              </w:rPr>
              <w:t xml:space="preserve">annual Church Fete on Saturday 13 July 2019.  </w:t>
            </w:r>
          </w:p>
          <w:p w14:paraId="2D90E35E" w14:textId="65891101" w:rsidR="00645010" w:rsidRDefault="00645010" w:rsidP="006C34AE">
            <w:pPr>
              <w:spacing w:after="0"/>
              <w:ind w:left="720" w:hanging="720"/>
              <w:jc w:val="left"/>
            </w:pPr>
            <w:r w:rsidRPr="00645010">
              <w:t>Proposed to agree by Cllr Mrs Woodhouse, seconded Cllr Moulton</w:t>
            </w:r>
          </w:p>
          <w:p w14:paraId="4E4544C2" w14:textId="1C686605" w:rsidR="006C34AE" w:rsidRPr="006C34AE" w:rsidRDefault="00645010" w:rsidP="00645010">
            <w:pPr>
              <w:spacing w:after="0"/>
              <w:ind w:left="720" w:hanging="720"/>
              <w:jc w:val="left"/>
              <w:rPr>
                <w:rStyle w:val="Hyperlink"/>
                <w:b/>
                <w:color w:val="auto"/>
                <w:u w:val="none"/>
              </w:rPr>
            </w:pPr>
            <w:r>
              <w:tab/>
            </w:r>
            <w:r>
              <w:tab/>
            </w:r>
            <w:r>
              <w:tab/>
            </w:r>
            <w:r>
              <w:tab/>
            </w:r>
            <w:r>
              <w:tab/>
            </w:r>
            <w:r>
              <w:tab/>
            </w:r>
            <w:r>
              <w:tab/>
            </w:r>
            <w:r>
              <w:tab/>
            </w:r>
            <w:r>
              <w:rPr>
                <w:b/>
              </w:rPr>
              <w:t>Approved</w:t>
            </w:r>
          </w:p>
        </w:tc>
        <w:tc>
          <w:tcPr>
            <w:tcW w:w="1496" w:type="dxa"/>
            <w:shd w:val="clear" w:color="auto" w:fill="auto"/>
          </w:tcPr>
          <w:p w14:paraId="526B9C32" w14:textId="77777777" w:rsidR="006C34AE" w:rsidRDefault="006C34AE" w:rsidP="006734DA">
            <w:pPr>
              <w:spacing w:after="0"/>
              <w:jc w:val="left"/>
              <w:rPr>
                <w:rFonts w:eastAsia="Times New Roman"/>
                <w:sz w:val="20"/>
                <w:szCs w:val="20"/>
              </w:rPr>
            </w:pPr>
          </w:p>
        </w:tc>
      </w:tr>
      <w:tr w:rsidR="00645010" w14:paraId="5C060795" w14:textId="77777777" w:rsidTr="006734DA">
        <w:tc>
          <w:tcPr>
            <w:tcW w:w="1208" w:type="dxa"/>
            <w:shd w:val="clear" w:color="auto" w:fill="auto"/>
          </w:tcPr>
          <w:p w14:paraId="2F100F02" w14:textId="2251056F" w:rsidR="00645010" w:rsidRPr="00883DC0" w:rsidRDefault="00645010" w:rsidP="006734DA">
            <w:pPr>
              <w:spacing w:after="0"/>
              <w:jc w:val="left"/>
              <w:rPr>
                <w:rFonts w:eastAsia="Times New Roman"/>
                <w:b/>
                <w:color w:val="0D0D0D"/>
                <w:sz w:val="20"/>
                <w:szCs w:val="20"/>
              </w:rPr>
            </w:pPr>
            <w:r w:rsidRPr="00883DC0">
              <w:rPr>
                <w:rFonts w:eastAsia="Times New Roman"/>
                <w:b/>
                <w:color w:val="0D0D0D"/>
                <w:sz w:val="20"/>
                <w:szCs w:val="20"/>
              </w:rPr>
              <w:t>2019/66</w:t>
            </w:r>
          </w:p>
        </w:tc>
        <w:tc>
          <w:tcPr>
            <w:tcW w:w="7150" w:type="dxa"/>
            <w:shd w:val="clear" w:color="auto" w:fill="auto"/>
          </w:tcPr>
          <w:p w14:paraId="6E988C95" w14:textId="77777777" w:rsidR="00645010" w:rsidRPr="00645010" w:rsidRDefault="00645010" w:rsidP="00645010">
            <w:pPr>
              <w:spacing w:after="0"/>
              <w:ind w:left="720" w:hanging="720"/>
              <w:jc w:val="left"/>
              <w:rPr>
                <w:b/>
              </w:rPr>
            </w:pPr>
            <w:r w:rsidRPr="00645010">
              <w:rPr>
                <w:b/>
              </w:rPr>
              <w:t xml:space="preserve">To decide whether to join with All Saints’ Church, Briston in organising and </w:t>
            </w:r>
          </w:p>
          <w:p w14:paraId="1E35A274" w14:textId="77777777" w:rsidR="00645010" w:rsidRPr="00645010" w:rsidRDefault="00645010" w:rsidP="00645010">
            <w:pPr>
              <w:spacing w:after="0"/>
              <w:ind w:left="720" w:hanging="720"/>
              <w:jc w:val="left"/>
              <w:rPr>
                <w:b/>
              </w:rPr>
            </w:pPr>
            <w:r w:rsidRPr="00645010">
              <w:rPr>
                <w:b/>
              </w:rPr>
              <w:t xml:space="preserve">running the Christmas Tree Festival from Friday 6 until Sunday 8 December </w:t>
            </w:r>
          </w:p>
          <w:p w14:paraId="4D9CAE30" w14:textId="217A62B4" w:rsidR="00645010" w:rsidRDefault="00645010" w:rsidP="00645010">
            <w:pPr>
              <w:spacing w:after="0"/>
              <w:ind w:left="720" w:hanging="720"/>
              <w:jc w:val="left"/>
              <w:rPr>
                <w:b/>
              </w:rPr>
            </w:pPr>
            <w:r w:rsidRPr="00645010">
              <w:rPr>
                <w:b/>
              </w:rPr>
              <w:t>as requested by the Revd Jeremy Sykes in his letter of 16 April</w:t>
            </w:r>
          </w:p>
          <w:p w14:paraId="6F294EBB" w14:textId="775EF5F1" w:rsidR="00645010" w:rsidRDefault="00645010" w:rsidP="00645010">
            <w:pPr>
              <w:spacing w:after="0"/>
              <w:ind w:left="720" w:hanging="720"/>
              <w:jc w:val="left"/>
            </w:pPr>
            <w:r w:rsidRPr="00645010">
              <w:t>Proposed</w:t>
            </w:r>
            <w:r>
              <w:t xml:space="preserve"> to join by Cllr Mrs Woodhouse.  Seconded by Cllr Barr</w:t>
            </w:r>
          </w:p>
          <w:p w14:paraId="161C7C32" w14:textId="269B306B" w:rsidR="00645010" w:rsidRPr="006C34AE" w:rsidRDefault="00645010" w:rsidP="00645010">
            <w:pPr>
              <w:spacing w:after="0"/>
              <w:ind w:left="720" w:hanging="720"/>
              <w:jc w:val="left"/>
              <w:rPr>
                <w:b/>
              </w:rPr>
            </w:pPr>
            <w:r>
              <w:tab/>
            </w:r>
            <w:r>
              <w:tab/>
            </w:r>
            <w:r>
              <w:tab/>
            </w:r>
            <w:r>
              <w:tab/>
            </w:r>
            <w:r>
              <w:tab/>
            </w:r>
            <w:r>
              <w:tab/>
            </w:r>
            <w:r>
              <w:tab/>
            </w:r>
            <w:r>
              <w:tab/>
            </w:r>
            <w:r>
              <w:rPr>
                <w:b/>
              </w:rPr>
              <w:t>Approved</w:t>
            </w:r>
          </w:p>
        </w:tc>
        <w:tc>
          <w:tcPr>
            <w:tcW w:w="1496" w:type="dxa"/>
            <w:shd w:val="clear" w:color="auto" w:fill="auto"/>
          </w:tcPr>
          <w:p w14:paraId="5DD5540B" w14:textId="77777777" w:rsidR="00645010" w:rsidRDefault="00645010" w:rsidP="006734DA">
            <w:pPr>
              <w:spacing w:after="0"/>
              <w:jc w:val="left"/>
              <w:rPr>
                <w:rFonts w:eastAsia="Times New Roman"/>
                <w:sz w:val="20"/>
                <w:szCs w:val="20"/>
              </w:rPr>
            </w:pPr>
          </w:p>
        </w:tc>
      </w:tr>
      <w:tr w:rsidR="00645010" w14:paraId="418A3B3F" w14:textId="77777777" w:rsidTr="006734DA">
        <w:tc>
          <w:tcPr>
            <w:tcW w:w="1208" w:type="dxa"/>
            <w:shd w:val="clear" w:color="auto" w:fill="auto"/>
          </w:tcPr>
          <w:p w14:paraId="37627824" w14:textId="4C8CB35E" w:rsidR="00645010" w:rsidRPr="00883DC0" w:rsidRDefault="001E491E" w:rsidP="006734DA">
            <w:pPr>
              <w:spacing w:after="0"/>
              <w:jc w:val="left"/>
              <w:rPr>
                <w:rFonts w:eastAsia="Times New Roman"/>
                <w:b/>
                <w:color w:val="0D0D0D"/>
                <w:sz w:val="20"/>
                <w:szCs w:val="20"/>
              </w:rPr>
            </w:pPr>
            <w:r w:rsidRPr="00883DC0">
              <w:rPr>
                <w:rFonts w:eastAsia="Times New Roman"/>
                <w:b/>
                <w:color w:val="0D0D0D"/>
                <w:sz w:val="20"/>
                <w:szCs w:val="20"/>
              </w:rPr>
              <w:t>2019/67</w:t>
            </w:r>
          </w:p>
        </w:tc>
        <w:tc>
          <w:tcPr>
            <w:tcW w:w="7150" w:type="dxa"/>
            <w:shd w:val="clear" w:color="auto" w:fill="auto"/>
          </w:tcPr>
          <w:p w14:paraId="3101CA79" w14:textId="77777777" w:rsidR="001E491E" w:rsidRPr="001E491E" w:rsidRDefault="001E491E" w:rsidP="001E491E">
            <w:pPr>
              <w:spacing w:after="0"/>
              <w:ind w:left="720" w:hanging="720"/>
              <w:jc w:val="left"/>
              <w:rPr>
                <w:b/>
              </w:rPr>
            </w:pPr>
            <w:r w:rsidRPr="001E491E">
              <w:rPr>
                <w:b/>
              </w:rPr>
              <w:t xml:space="preserve">To receive an email from a resident of </w:t>
            </w:r>
            <w:proofErr w:type="spellStart"/>
            <w:r w:rsidRPr="001E491E">
              <w:rPr>
                <w:b/>
              </w:rPr>
              <w:t>Craymere</w:t>
            </w:r>
            <w:proofErr w:type="spellEnd"/>
            <w:r w:rsidRPr="001E491E">
              <w:rPr>
                <w:b/>
              </w:rPr>
              <w:t xml:space="preserve"> Beck Road with regard to a </w:t>
            </w:r>
          </w:p>
          <w:p w14:paraId="7A2F23ED" w14:textId="2CC164B1" w:rsidR="001E491E" w:rsidRDefault="001E491E" w:rsidP="001E491E">
            <w:pPr>
              <w:spacing w:after="0"/>
              <w:ind w:left="720" w:hanging="720"/>
              <w:jc w:val="left"/>
              <w:rPr>
                <w:b/>
              </w:rPr>
            </w:pPr>
            <w:r w:rsidRPr="001E491E">
              <w:rPr>
                <w:b/>
              </w:rPr>
              <w:t>road speeding problem and decide on action to be taken</w:t>
            </w:r>
          </w:p>
          <w:p w14:paraId="235C3887" w14:textId="77777777" w:rsidR="001E491E" w:rsidRDefault="001E491E" w:rsidP="001E491E">
            <w:pPr>
              <w:spacing w:after="0"/>
              <w:ind w:left="720" w:hanging="720"/>
              <w:jc w:val="left"/>
            </w:pPr>
            <w:r>
              <w:t xml:space="preserve">A member of the audience said that there was a 60mph speed limit down </w:t>
            </w:r>
          </w:p>
          <w:p w14:paraId="2B7FE4E3" w14:textId="77777777" w:rsidR="001E491E" w:rsidRDefault="001E491E" w:rsidP="001E491E">
            <w:pPr>
              <w:spacing w:after="0"/>
              <w:ind w:left="720" w:hanging="720"/>
              <w:jc w:val="left"/>
            </w:pPr>
            <w:r>
              <w:t xml:space="preserve">this road.  Some years </w:t>
            </w:r>
            <w:proofErr w:type="gramStart"/>
            <w:r>
              <w:t>ago</w:t>
            </w:r>
            <w:proofErr w:type="gramEnd"/>
            <w:r>
              <w:t xml:space="preserve"> when the Parish Council had tried to get a 30mph </w:t>
            </w:r>
          </w:p>
          <w:p w14:paraId="1D921A5E" w14:textId="4ACBA111" w:rsidR="001E491E" w:rsidRDefault="001E491E" w:rsidP="001E491E">
            <w:pPr>
              <w:spacing w:after="0"/>
              <w:ind w:left="720" w:hanging="720"/>
              <w:jc w:val="left"/>
            </w:pPr>
            <w:r>
              <w:t xml:space="preserve">speed limit they were rebuffed by Norfolk County Council Highways </w:t>
            </w:r>
          </w:p>
          <w:p w14:paraId="7F5229F7" w14:textId="77777777" w:rsidR="001E491E" w:rsidRDefault="001E491E" w:rsidP="001E491E">
            <w:pPr>
              <w:spacing w:after="0"/>
              <w:ind w:left="720" w:hanging="720"/>
              <w:jc w:val="left"/>
            </w:pPr>
            <w:r>
              <w:t xml:space="preserve">Department.  Cllr Mrs Woodhouse said that representation to Highways </w:t>
            </w:r>
          </w:p>
          <w:p w14:paraId="1CC92ADA" w14:textId="77777777" w:rsidR="001E491E" w:rsidRDefault="001E491E" w:rsidP="001E491E">
            <w:pPr>
              <w:spacing w:after="0"/>
              <w:ind w:left="720" w:hanging="720"/>
              <w:jc w:val="left"/>
            </w:pPr>
            <w:r>
              <w:t>about this problem should be made.</w:t>
            </w:r>
          </w:p>
          <w:p w14:paraId="0C1786E3" w14:textId="77777777" w:rsidR="001E491E" w:rsidRDefault="001E491E" w:rsidP="001E491E">
            <w:pPr>
              <w:spacing w:after="0"/>
              <w:ind w:left="720" w:hanging="720"/>
              <w:jc w:val="left"/>
            </w:pPr>
            <w:r>
              <w:t xml:space="preserve">There was discussion about getting another SAM monitor or a post for the </w:t>
            </w:r>
          </w:p>
          <w:p w14:paraId="00EED3CF" w14:textId="7D9E76DF" w:rsidR="001E491E" w:rsidRDefault="001E491E" w:rsidP="001E491E">
            <w:pPr>
              <w:spacing w:after="0"/>
              <w:ind w:left="720" w:hanging="720"/>
              <w:jc w:val="left"/>
            </w:pPr>
            <w:r>
              <w:t xml:space="preserve">existing one to go along this stretch of road. </w:t>
            </w:r>
          </w:p>
          <w:p w14:paraId="02D6BA14" w14:textId="77777777" w:rsidR="001E491E" w:rsidRDefault="001E491E" w:rsidP="001E491E">
            <w:pPr>
              <w:spacing w:after="0"/>
              <w:ind w:left="720" w:hanging="720"/>
              <w:jc w:val="left"/>
            </w:pPr>
            <w:r>
              <w:t xml:space="preserve">It was proposed by Cllr Edwards that another post be purchased as long as </w:t>
            </w:r>
          </w:p>
          <w:p w14:paraId="31A96996" w14:textId="77777777" w:rsidR="00C938D6" w:rsidRDefault="001E491E" w:rsidP="001E491E">
            <w:pPr>
              <w:spacing w:after="0"/>
              <w:ind w:left="720" w:hanging="720"/>
              <w:jc w:val="left"/>
            </w:pPr>
            <w:r>
              <w:t>the cost was less than £100.  If over this amount to be deferred until the June</w:t>
            </w:r>
          </w:p>
          <w:p w14:paraId="434342FF" w14:textId="1E8FD154" w:rsidR="001E491E" w:rsidRDefault="001E491E" w:rsidP="001E491E">
            <w:pPr>
              <w:spacing w:after="0"/>
              <w:ind w:left="720" w:hanging="720"/>
              <w:jc w:val="left"/>
              <w:rPr>
                <w:b/>
              </w:rPr>
            </w:pPr>
            <w:r>
              <w:t xml:space="preserve"> meeting.  </w:t>
            </w:r>
            <w:r w:rsidR="00C938D6">
              <w:t xml:space="preserve"> Seconded by Cllr Mrs Woodhouse.</w:t>
            </w:r>
            <w:r w:rsidR="00C938D6">
              <w:tab/>
            </w:r>
            <w:r w:rsidR="00C938D6">
              <w:tab/>
            </w:r>
            <w:r w:rsidR="00C938D6">
              <w:tab/>
            </w:r>
            <w:r w:rsidR="00C938D6">
              <w:rPr>
                <w:b/>
              </w:rPr>
              <w:t>Approved</w:t>
            </w:r>
          </w:p>
          <w:p w14:paraId="4149DD74" w14:textId="77777777" w:rsidR="00C938D6" w:rsidRDefault="00C938D6" w:rsidP="001E491E">
            <w:pPr>
              <w:spacing w:after="0"/>
              <w:ind w:left="720" w:hanging="720"/>
              <w:jc w:val="left"/>
            </w:pPr>
            <w:r w:rsidRPr="00C938D6">
              <w:t xml:space="preserve">Cllr </w:t>
            </w:r>
            <w:r>
              <w:t>Rainsford proposed that NCC Highways Department be asked to sign the</w:t>
            </w:r>
          </w:p>
          <w:p w14:paraId="57A7DA70" w14:textId="53B12BFD" w:rsidR="00645010" w:rsidRPr="001E491E" w:rsidRDefault="00C938D6" w:rsidP="00C938D6">
            <w:pPr>
              <w:spacing w:after="0"/>
              <w:ind w:left="720" w:hanging="720"/>
              <w:jc w:val="left"/>
              <w:rPr>
                <w:b/>
              </w:rPr>
            </w:pPr>
            <w:r>
              <w:t xml:space="preserve"> bend with an advisory speed on it.  Seconded Cllr Chilton.</w:t>
            </w:r>
            <w:r>
              <w:tab/>
            </w:r>
            <w:r>
              <w:rPr>
                <w:b/>
              </w:rPr>
              <w:t>Approved</w:t>
            </w:r>
          </w:p>
        </w:tc>
        <w:tc>
          <w:tcPr>
            <w:tcW w:w="1496" w:type="dxa"/>
            <w:shd w:val="clear" w:color="auto" w:fill="auto"/>
          </w:tcPr>
          <w:p w14:paraId="5D73E0F7" w14:textId="77777777" w:rsidR="00645010" w:rsidRDefault="00645010" w:rsidP="006734DA">
            <w:pPr>
              <w:spacing w:after="0"/>
              <w:jc w:val="left"/>
              <w:rPr>
                <w:rFonts w:eastAsia="Times New Roman"/>
                <w:sz w:val="20"/>
                <w:szCs w:val="20"/>
              </w:rPr>
            </w:pPr>
          </w:p>
        </w:tc>
      </w:tr>
      <w:tr w:rsidR="00C938D6" w14:paraId="4F61ACFF" w14:textId="77777777" w:rsidTr="006734DA">
        <w:tc>
          <w:tcPr>
            <w:tcW w:w="1208" w:type="dxa"/>
            <w:shd w:val="clear" w:color="auto" w:fill="auto"/>
          </w:tcPr>
          <w:p w14:paraId="5A4A2959" w14:textId="238B6C90" w:rsidR="00C938D6" w:rsidRPr="00883DC0" w:rsidRDefault="00C938D6" w:rsidP="006734DA">
            <w:pPr>
              <w:spacing w:after="0"/>
              <w:jc w:val="left"/>
              <w:rPr>
                <w:rFonts w:eastAsia="Times New Roman"/>
                <w:b/>
                <w:color w:val="0D0D0D"/>
                <w:sz w:val="20"/>
                <w:szCs w:val="20"/>
              </w:rPr>
            </w:pPr>
            <w:r w:rsidRPr="00883DC0">
              <w:rPr>
                <w:rFonts w:eastAsia="Times New Roman"/>
                <w:b/>
                <w:color w:val="0D0D0D"/>
                <w:sz w:val="20"/>
                <w:szCs w:val="20"/>
              </w:rPr>
              <w:t>2019/68</w:t>
            </w:r>
          </w:p>
        </w:tc>
        <w:tc>
          <w:tcPr>
            <w:tcW w:w="7150" w:type="dxa"/>
            <w:shd w:val="clear" w:color="auto" w:fill="auto"/>
          </w:tcPr>
          <w:p w14:paraId="2D065C79" w14:textId="77777777" w:rsidR="00C938D6" w:rsidRPr="00C938D6" w:rsidRDefault="00C938D6" w:rsidP="00C938D6">
            <w:pPr>
              <w:spacing w:after="0"/>
              <w:ind w:left="720" w:hanging="720"/>
              <w:jc w:val="left"/>
              <w:rPr>
                <w:b/>
              </w:rPr>
            </w:pPr>
            <w:r w:rsidRPr="00C938D6">
              <w:rPr>
                <w:b/>
              </w:rPr>
              <w:t xml:space="preserve">To receive information from </w:t>
            </w:r>
            <w:proofErr w:type="spellStart"/>
            <w:r w:rsidRPr="00C938D6">
              <w:rPr>
                <w:b/>
              </w:rPr>
              <w:t>Pathmakers</w:t>
            </w:r>
            <w:proofErr w:type="spellEnd"/>
            <w:r w:rsidRPr="00C938D6">
              <w:rPr>
                <w:b/>
              </w:rPr>
              <w:t xml:space="preserve"> with regard to appointment of 5 </w:t>
            </w:r>
          </w:p>
          <w:p w14:paraId="7D9B11A8" w14:textId="68164ED8" w:rsidR="00C938D6" w:rsidRDefault="00C938D6" w:rsidP="00C938D6">
            <w:pPr>
              <w:spacing w:after="0"/>
              <w:ind w:left="720" w:hanging="720"/>
              <w:jc w:val="left"/>
              <w:rPr>
                <w:b/>
              </w:rPr>
            </w:pPr>
            <w:r w:rsidRPr="00C938D6">
              <w:rPr>
                <w:b/>
              </w:rPr>
              <w:t>new trustees</w:t>
            </w:r>
          </w:p>
          <w:p w14:paraId="6A212D72" w14:textId="5A47DB44" w:rsidR="00C938D6" w:rsidRPr="00C938D6" w:rsidRDefault="00025F5D" w:rsidP="00025F5D">
            <w:pPr>
              <w:spacing w:after="0"/>
              <w:ind w:left="720" w:hanging="720"/>
              <w:jc w:val="left"/>
              <w:rPr>
                <w:b/>
              </w:rPr>
            </w:pPr>
            <w:r>
              <w:t>Received</w:t>
            </w:r>
          </w:p>
        </w:tc>
        <w:tc>
          <w:tcPr>
            <w:tcW w:w="1496" w:type="dxa"/>
            <w:shd w:val="clear" w:color="auto" w:fill="auto"/>
          </w:tcPr>
          <w:p w14:paraId="15D960C2" w14:textId="77777777" w:rsidR="00C938D6" w:rsidRDefault="00C938D6" w:rsidP="006734DA">
            <w:pPr>
              <w:spacing w:after="0"/>
              <w:jc w:val="left"/>
              <w:rPr>
                <w:rFonts w:eastAsia="Times New Roman"/>
                <w:sz w:val="20"/>
                <w:szCs w:val="20"/>
              </w:rPr>
            </w:pPr>
          </w:p>
        </w:tc>
      </w:tr>
      <w:tr w:rsidR="00025F5D" w14:paraId="5CA782DE" w14:textId="77777777" w:rsidTr="006734DA">
        <w:tc>
          <w:tcPr>
            <w:tcW w:w="1208" w:type="dxa"/>
            <w:shd w:val="clear" w:color="auto" w:fill="auto"/>
          </w:tcPr>
          <w:p w14:paraId="11754322" w14:textId="7169813D" w:rsidR="00025F5D" w:rsidRPr="00883DC0" w:rsidRDefault="00025F5D" w:rsidP="006734DA">
            <w:pPr>
              <w:spacing w:after="0"/>
              <w:jc w:val="left"/>
              <w:rPr>
                <w:rFonts w:eastAsia="Times New Roman"/>
                <w:b/>
                <w:color w:val="0D0D0D"/>
                <w:sz w:val="20"/>
                <w:szCs w:val="20"/>
              </w:rPr>
            </w:pPr>
            <w:r w:rsidRPr="00883DC0">
              <w:rPr>
                <w:rFonts w:eastAsia="Times New Roman"/>
                <w:b/>
                <w:color w:val="0D0D0D"/>
                <w:sz w:val="20"/>
                <w:szCs w:val="20"/>
              </w:rPr>
              <w:t>2019/69</w:t>
            </w:r>
          </w:p>
        </w:tc>
        <w:tc>
          <w:tcPr>
            <w:tcW w:w="7150" w:type="dxa"/>
            <w:shd w:val="clear" w:color="auto" w:fill="auto"/>
          </w:tcPr>
          <w:p w14:paraId="37B78944" w14:textId="77777777" w:rsidR="00025F5D" w:rsidRPr="00025F5D" w:rsidRDefault="00025F5D" w:rsidP="00025F5D">
            <w:pPr>
              <w:spacing w:after="0"/>
              <w:ind w:left="720" w:hanging="720"/>
              <w:jc w:val="left"/>
              <w:rPr>
                <w:b/>
              </w:rPr>
            </w:pPr>
            <w:r w:rsidRPr="00025F5D">
              <w:rPr>
                <w:b/>
              </w:rPr>
              <w:t xml:space="preserve">To discuss and instruct the clerk to go ahead and obtain quotations from </w:t>
            </w:r>
          </w:p>
          <w:p w14:paraId="50A4028D" w14:textId="77777777" w:rsidR="00025F5D" w:rsidRPr="00025F5D" w:rsidRDefault="00025F5D" w:rsidP="00025F5D">
            <w:pPr>
              <w:spacing w:after="0"/>
              <w:ind w:left="720" w:hanging="720"/>
              <w:jc w:val="left"/>
              <w:rPr>
                <w:b/>
              </w:rPr>
            </w:pPr>
            <w:r w:rsidRPr="00025F5D">
              <w:rPr>
                <w:b/>
              </w:rPr>
              <w:t xml:space="preserve">Came &amp; Company for the renewal of the Briston Parish Council and </w:t>
            </w:r>
          </w:p>
          <w:p w14:paraId="6874B6D8" w14:textId="3F02C300" w:rsidR="00025F5D" w:rsidRDefault="00025F5D" w:rsidP="00025F5D">
            <w:pPr>
              <w:spacing w:after="0"/>
              <w:ind w:left="720" w:hanging="720"/>
              <w:jc w:val="left"/>
              <w:rPr>
                <w:b/>
              </w:rPr>
            </w:pPr>
            <w:r w:rsidRPr="00025F5D">
              <w:rPr>
                <w:b/>
              </w:rPr>
              <w:t>Higginbottom Recreational Charity insurance which falls due on 4 July 2019</w:t>
            </w:r>
          </w:p>
          <w:p w14:paraId="5A9D34F5" w14:textId="1D11238D" w:rsidR="00025F5D" w:rsidRPr="00C938D6" w:rsidRDefault="00025F5D" w:rsidP="002409DA">
            <w:pPr>
              <w:spacing w:after="0"/>
              <w:ind w:left="720" w:hanging="720"/>
              <w:jc w:val="left"/>
              <w:rPr>
                <w:b/>
              </w:rPr>
            </w:pPr>
            <w:r>
              <w:t>Proposed to go ahead by Cllr Edwards.  Seconded by Cllr Girling.</w:t>
            </w:r>
            <w:r w:rsidR="002409DA">
              <w:tab/>
            </w:r>
            <w:r w:rsidR="002409DA">
              <w:rPr>
                <w:b/>
              </w:rPr>
              <w:t>Approved</w:t>
            </w:r>
          </w:p>
        </w:tc>
        <w:tc>
          <w:tcPr>
            <w:tcW w:w="1496" w:type="dxa"/>
            <w:shd w:val="clear" w:color="auto" w:fill="auto"/>
          </w:tcPr>
          <w:p w14:paraId="5C059164" w14:textId="77777777" w:rsidR="00025F5D" w:rsidRDefault="00025F5D" w:rsidP="006734DA">
            <w:pPr>
              <w:spacing w:after="0"/>
              <w:jc w:val="left"/>
              <w:rPr>
                <w:rFonts w:eastAsia="Times New Roman"/>
                <w:sz w:val="20"/>
                <w:szCs w:val="20"/>
              </w:rPr>
            </w:pPr>
          </w:p>
        </w:tc>
      </w:tr>
      <w:tr w:rsidR="002409DA" w14:paraId="16BDAD1A" w14:textId="77777777" w:rsidTr="006734DA">
        <w:tc>
          <w:tcPr>
            <w:tcW w:w="1208" w:type="dxa"/>
            <w:shd w:val="clear" w:color="auto" w:fill="auto"/>
          </w:tcPr>
          <w:p w14:paraId="5D370397" w14:textId="26EC38D2" w:rsidR="002409DA" w:rsidRPr="00883DC0" w:rsidRDefault="002409DA" w:rsidP="006734DA">
            <w:pPr>
              <w:spacing w:after="0"/>
              <w:jc w:val="left"/>
              <w:rPr>
                <w:rFonts w:eastAsia="Times New Roman"/>
                <w:b/>
                <w:color w:val="0D0D0D"/>
                <w:sz w:val="20"/>
                <w:szCs w:val="20"/>
              </w:rPr>
            </w:pPr>
            <w:r w:rsidRPr="00883DC0">
              <w:rPr>
                <w:rFonts w:eastAsia="Times New Roman"/>
                <w:b/>
                <w:color w:val="0D0D0D"/>
                <w:sz w:val="20"/>
                <w:szCs w:val="20"/>
              </w:rPr>
              <w:t>2019/70</w:t>
            </w:r>
          </w:p>
        </w:tc>
        <w:tc>
          <w:tcPr>
            <w:tcW w:w="7150" w:type="dxa"/>
            <w:shd w:val="clear" w:color="auto" w:fill="auto"/>
          </w:tcPr>
          <w:p w14:paraId="64923D87" w14:textId="77777777" w:rsidR="002409DA" w:rsidRPr="002409DA" w:rsidRDefault="002409DA" w:rsidP="002409DA">
            <w:pPr>
              <w:spacing w:after="0"/>
              <w:ind w:left="720" w:hanging="720"/>
              <w:jc w:val="left"/>
              <w:rPr>
                <w:b/>
              </w:rPr>
            </w:pPr>
            <w:r w:rsidRPr="002409DA">
              <w:rPr>
                <w:b/>
              </w:rPr>
              <w:t xml:space="preserve">To discuss and accept, if appropriate prices for the electricity supply to the </w:t>
            </w:r>
          </w:p>
          <w:p w14:paraId="49B79637" w14:textId="594F61B2" w:rsidR="002409DA" w:rsidRDefault="002409DA" w:rsidP="002409DA">
            <w:pPr>
              <w:spacing w:after="0"/>
              <w:ind w:left="720" w:hanging="720"/>
              <w:jc w:val="left"/>
              <w:rPr>
                <w:b/>
              </w:rPr>
            </w:pPr>
            <w:r w:rsidRPr="002409DA">
              <w:rPr>
                <w:b/>
              </w:rPr>
              <w:t xml:space="preserve">village green and the bowls club </w:t>
            </w:r>
          </w:p>
          <w:p w14:paraId="7D962ADC" w14:textId="77777777" w:rsidR="002409DA" w:rsidRDefault="002409DA" w:rsidP="002409DA">
            <w:pPr>
              <w:spacing w:after="0"/>
              <w:ind w:left="720" w:hanging="720"/>
              <w:jc w:val="left"/>
            </w:pPr>
            <w:r w:rsidRPr="002409DA">
              <w:t xml:space="preserve">The </w:t>
            </w:r>
            <w:r>
              <w:t xml:space="preserve">Clerk presented prices from </w:t>
            </w:r>
            <w:proofErr w:type="spellStart"/>
            <w:r>
              <w:t>Pozitive</w:t>
            </w:r>
            <w:proofErr w:type="spellEnd"/>
            <w:r>
              <w:t xml:space="preserve"> which were considerably lower than </w:t>
            </w:r>
          </w:p>
          <w:p w14:paraId="73F9F2FF" w14:textId="77777777" w:rsidR="002409DA" w:rsidRDefault="002409DA" w:rsidP="002409DA">
            <w:pPr>
              <w:spacing w:after="0"/>
              <w:ind w:left="720" w:hanging="720"/>
              <w:jc w:val="left"/>
            </w:pPr>
            <w:r>
              <w:t xml:space="preserve">the current supplier, Npower.  Cllr Chilton proposed that these prices from </w:t>
            </w:r>
          </w:p>
          <w:p w14:paraId="5170D9E2" w14:textId="77777777" w:rsidR="002409DA" w:rsidRDefault="002409DA" w:rsidP="002409DA">
            <w:pPr>
              <w:spacing w:after="0"/>
              <w:ind w:left="720" w:hanging="720"/>
              <w:jc w:val="left"/>
            </w:pPr>
            <w:proofErr w:type="spellStart"/>
            <w:r>
              <w:t>Pozitive</w:t>
            </w:r>
            <w:proofErr w:type="spellEnd"/>
            <w:r>
              <w:t xml:space="preserve"> be accepted and the Clerk to arrange this.  Seconded by Cllr </w:t>
            </w:r>
          </w:p>
          <w:p w14:paraId="5563DAF4" w14:textId="52395D3B" w:rsidR="002409DA" w:rsidRDefault="002409DA" w:rsidP="002409DA">
            <w:pPr>
              <w:spacing w:after="0"/>
              <w:ind w:left="720" w:hanging="720"/>
              <w:jc w:val="left"/>
              <w:rPr>
                <w:b/>
              </w:rPr>
            </w:pPr>
            <w:r>
              <w:t>Edwards.</w:t>
            </w:r>
            <w:r>
              <w:tab/>
            </w:r>
            <w:r>
              <w:tab/>
            </w:r>
            <w:r>
              <w:tab/>
            </w:r>
            <w:r>
              <w:tab/>
            </w:r>
            <w:r>
              <w:tab/>
            </w:r>
            <w:r>
              <w:tab/>
            </w:r>
            <w:r>
              <w:tab/>
            </w:r>
            <w:r>
              <w:rPr>
                <w:b/>
              </w:rPr>
              <w:t>Approved</w:t>
            </w:r>
          </w:p>
          <w:p w14:paraId="2786A80A" w14:textId="77777777" w:rsidR="002409DA" w:rsidRDefault="002409DA" w:rsidP="002409DA">
            <w:pPr>
              <w:spacing w:after="0"/>
              <w:ind w:left="720" w:hanging="720"/>
              <w:jc w:val="left"/>
            </w:pPr>
            <w:r>
              <w:t>Cllr Rainsford asked if the Parish Council could look at green options for next</w:t>
            </w:r>
          </w:p>
          <w:p w14:paraId="22918DF3" w14:textId="73E93E54" w:rsidR="002409DA" w:rsidRPr="002409DA" w:rsidRDefault="002409DA" w:rsidP="002409DA">
            <w:pPr>
              <w:spacing w:after="0"/>
              <w:ind w:left="720" w:hanging="720"/>
              <w:jc w:val="left"/>
              <w:rPr>
                <w:b/>
              </w:rPr>
            </w:pPr>
            <w:r>
              <w:t xml:space="preserve"> year.</w:t>
            </w:r>
          </w:p>
        </w:tc>
        <w:tc>
          <w:tcPr>
            <w:tcW w:w="1496" w:type="dxa"/>
            <w:shd w:val="clear" w:color="auto" w:fill="auto"/>
          </w:tcPr>
          <w:p w14:paraId="44FF71CD" w14:textId="77777777" w:rsidR="002409DA" w:rsidRDefault="002409DA" w:rsidP="006734DA">
            <w:pPr>
              <w:spacing w:after="0"/>
              <w:jc w:val="left"/>
              <w:rPr>
                <w:rFonts w:eastAsia="Times New Roman"/>
                <w:sz w:val="20"/>
                <w:szCs w:val="20"/>
              </w:rPr>
            </w:pPr>
          </w:p>
        </w:tc>
      </w:tr>
      <w:tr w:rsidR="002409DA" w14:paraId="4357F94D" w14:textId="77777777" w:rsidTr="006734DA">
        <w:tc>
          <w:tcPr>
            <w:tcW w:w="1208" w:type="dxa"/>
            <w:shd w:val="clear" w:color="auto" w:fill="auto"/>
          </w:tcPr>
          <w:p w14:paraId="35506B51" w14:textId="609038E1" w:rsidR="002409DA" w:rsidRPr="00883DC0" w:rsidRDefault="002409DA" w:rsidP="006734DA">
            <w:pPr>
              <w:spacing w:after="0"/>
              <w:jc w:val="left"/>
              <w:rPr>
                <w:rFonts w:eastAsia="Times New Roman"/>
                <w:b/>
                <w:color w:val="0D0D0D"/>
                <w:sz w:val="20"/>
                <w:szCs w:val="20"/>
              </w:rPr>
            </w:pPr>
            <w:r w:rsidRPr="00883DC0">
              <w:rPr>
                <w:rFonts w:eastAsia="Times New Roman"/>
                <w:b/>
                <w:color w:val="0D0D0D"/>
                <w:sz w:val="20"/>
                <w:szCs w:val="20"/>
              </w:rPr>
              <w:t>2019/71</w:t>
            </w:r>
          </w:p>
        </w:tc>
        <w:tc>
          <w:tcPr>
            <w:tcW w:w="7150" w:type="dxa"/>
            <w:shd w:val="clear" w:color="auto" w:fill="auto"/>
          </w:tcPr>
          <w:p w14:paraId="51E930A4" w14:textId="2C7EC928" w:rsidR="002409DA" w:rsidRPr="002409DA" w:rsidRDefault="002409DA" w:rsidP="002409DA">
            <w:pPr>
              <w:spacing w:after="0"/>
              <w:ind w:left="720" w:hanging="720"/>
              <w:jc w:val="left"/>
              <w:rPr>
                <w:b/>
              </w:rPr>
            </w:pPr>
            <w:r w:rsidRPr="002409DA">
              <w:rPr>
                <w:b/>
              </w:rPr>
              <w:t>Clerk’s report</w:t>
            </w:r>
          </w:p>
          <w:p w14:paraId="16F7C7CB" w14:textId="77777777" w:rsidR="002409DA" w:rsidRPr="002409DA" w:rsidRDefault="002409DA" w:rsidP="002409DA">
            <w:pPr>
              <w:spacing w:after="0"/>
              <w:ind w:left="720" w:hanging="720"/>
              <w:jc w:val="left"/>
              <w:rPr>
                <w:b/>
              </w:rPr>
            </w:pPr>
          </w:p>
          <w:p w14:paraId="79FBEF9F" w14:textId="49EC64E6" w:rsidR="002409DA" w:rsidRPr="002409DA" w:rsidRDefault="002409DA" w:rsidP="002409DA">
            <w:pPr>
              <w:ind w:left="-57"/>
              <w:jc w:val="left"/>
              <w:rPr>
                <w:b/>
              </w:rPr>
            </w:pPr>
            <w:r w:rsidRPr="002409DA">
              <w:rPr>
                <w:b/>
              </w:rPr>
              <w:t>Statement of Parties and Individual Candidates Nominated and Notice of Poll for the European Parliamentary Election – Easter Region – Thursday 23 May 2019</w:t>
            </w:r>
          </w:p>
          <w:p w14:paraId="5124A41E" w14:textId="0CE7AA0B" w:rsidR="002409DA" w:rsidRPr="002409DA" w:rsidRDefault="002409DA" w:rsidP="002409DA">
            <w:pPr>
              <w:ind w:left="-57"/>
              <w:jc w:val="left"/>
              <w:rPr>
                <w:b/>
              </w:rPr>
            </w:pPr>
            <w:r w:rsidRPr="002409DA">
              <w:rPr>
                <w:b/>
              </w:rPr>
              <w:t>Acquisition of Came &amp; Company by J Arthur J Gallagher &amp; Co</w:t>
            </w:r>
          </w:p>
          <w:p w14:paraId="05B8E865" w14:textId="2E731D59" w:rsidR="002409DA" w:rsidRPr="002409DA" w:rsidRDefault="002409DA" w:rsidP="002409DA">
            <w:pPr>
              <w:ind w:left="-57"/>
              <w:jc w:val="left"/>
              <w:rPr>
                <w:b/>
              </w:rPr>
            </w:pPr>
            <w:r w:rsidRPr="002409DA">
              <w:rPr>
                <w:b/>
              </w:rPr>
              <w:t>E-on restricting of Terms and Conditions from 12 June 2019.  Clause 5.1, regarding when E-on can perform a credit check and Clause 12.3, regarding when E-on can re-open a Contract.</w:t>
            </w:r>
          </w:p>
          <w:p w14:paraId="21B827D6" w14:textId="11399F66" w:rsidR="002409DA" w:rsidRPr="002409DA" w:rsidRDefault="002409DA" w:rsidP="002409DA">
            <w:pPr>
              <w:ind w:left="-57"/>
              <w:jc w:val="left"/>
              <w:rPr>
                <w:b/>
              </w:rPr>
            </w:pPr>
            <w:r w:rsidRPr="002409DA">
              <w:rPr>
                <w:b/>
              </w:rPr>
              <w:t>Duty of Care: Controlled Waste Transfer Note from NNDC with regard to emptying of Dog Bins</w:t>
            </w:r>
          </w:p>
          <w:p w14:paraId="30DCF89C" w14:textId="6AA4CB24" w:rsidR="002409DA" w:rsidRPr="002409DA" w:rsidRDefault="002409DA" w:rsidP="002409DA">
            <w:pPr>
              <w:ind w:left="-57"/>
              <w:jc w:val="left"/>
              <w:rPr>
                <w:b/>
              </w:rPr>
            </w:pPr>
            <w:r w:rsidRPr="002409DA">
              <w:rPr>
                <w:b/>
              </w:rPr>
              <w:lastRenderedPageBreak/>
              <w:t>Legal force of Corpusty &amp; Saxthorpe Neighbourhood Plan</w:t>
            </w:r>
          </w:p>
          <w:p w14:paraId="283A5788" w14:textId="02F0D427" w:rsidR="002409DA" w:rsidRDefault="002409DA" w:rsidP="002409DA">
            <w:pPr>
              <w:ind w:left="-57"/>
              <w:jc w:val="left"/>
              <w:rPr>
                <w:b/>
              </w:rPr>
            </w:pPr>
            <w:r w:rsidRPr="002409DA">
              <w:rPr>
                <w:b/>
              </w:rPr>
              <w:t>Invitation to a Parish Paths Seminar – 29 May – 2pm until 4pm North Walsham High School</w:t>
            </w:r>
          </w:p>
          <w:p w14:paraId="6C079D6E" w14:textId="712DEA43" w:rsidR="009E7489" w:rsidRPr="009E7489" w:rsidRDefault="009E7489" w:rsidP="002409DA">
            <w:pPr>
              <w:ind w:left="-57"/>
              <w:jc w:val="left"/>
            </w:pPr>
            <w:r w:rsidRPr="009E7489">
              <w:t>Cllrs Chilton and Pickhaver wish to attend this seminar.</w:t>
            </w:r>
          </w:p>
          <w:p w14:paraId="613CD498" w14:textId="20E3A869" w:rsidR="002409DA" w:rsidRDefault="002409DA" w:rsidP="002409DA">
            <w:pPr>
              <w:ind w:left="-57"/>
              <w:jc w:val="left"/>
              <w:rPr>
                <w:b/>
              </w:rPr>
            </w:pPr>
            <w:r w:rsidRPr="002409DA">
              <w:rPr>
                <w:b/>
              </w:rPr>
              <w:t>S106 query in relation to Hollow Tree Way, Hawthorns Estate, Briston</w:t>
            </w:r>
          </w:p>
          <w:p w14:paraId="58C0948B" w14:textId="5055D60F" w:rsidR="002409DA" w:rsidRPr="002409DA" w:rsidRDefault="002409DA" w:rsidP="002409DA">
            <w:pPr>
              <w:ind w:left="-57"/>
              <w:jc w:val="left"/>
            </w:pPr>
            <w:r>
              <w:t xml:space="preserve">The Clerk had contacted NNDC Planning Department to see if the Parish Council was entitled to any S106 money from this development.  </w:t>
            </w:r>
            <w:proofErr w:type="gramStart"/>
            <w:r>
              <w:t>Unfortunately</w:t>
            </w:r>
            <w:proofErr w:type="gramEnd"/>
            <w:r>
              <w:t xml:space="preserve"> the application was passed before S106 money came into being so none was due. </w:t>
            </w:r>
          </w:p>
          <w:p w14:paraId="75B4C367" w14:textId="0980FF22" w:rsidR="002409DA" w:rsidRDefault="002409DA" w:rsidP="002409DA">
            <w:pPr>
              <w:ind w:left="-57"/>
              <w:jc w:val="left"/>
              <w:rPr>
                <w:b/>
              </w:rPr>
            </w:pPr>
            <w:r w:rsidRPr="002409DA">
              <w:rPr>
                <w:b/>
              </w:rPr>
              <w:t>Information regarding the Annual Parish Meeting on Wednesday 22 May 2019</w:t>
            </w:r>
          </w:p>
          <w:p w14:paraId="4BD4EAB9" w14:textId="760046A6" w:rsidR="002409DA" w:rsidRPr="002409DA" w:rsidRDefault="009E7489" w:rsidP="002409DA">
            <w:pPr>
              <w:ind w:left="-57"/>
              <w:jc w:val="left"/>
              <w:rPr>
                <w:b/>
              </w:rPr>
            </w:pPr>
            <w:r w:rsidRPr="009E7489">
              <w:t>Councillors will attend to introduce themselves to the public</w:t>
            </w:r>
          </w:p>
          <w:p w14:paraId="6931CB1B" w14:textId="03A352C8" w:rsidR="002409DA" w:rsidRPr="002409DA" w:rsidRDefault="002409DA" w:rsidP="009E7489">
            <w:pPr>
              <w:ind w:left="-57"/>
              <w:jc w:val="left"/>
              <w:rPr>
                <w:b/>
              </w:rPr>
            </w:pPr>
            <w:r w:rsidRPr="002409DA">
              <w:rPr>
                <w:b/>
              </w:rPr>
              <w:t>Update on Local Plan consultation from NNDC</w:t>
            </w:r>
          </w:p>
        </w:tc>
        <w:tc>
          <w:tcPr>
            <w:tcW w:w="1496" w:type="dxa"/>
            <w:shd w:val="clear" w:color="auto" w:fill="auto"/>
          </w:tcPr>
          <w:p w14:paraId="3649ABFE" w14:textId="77777777" w:rsidR="002409DA" w:rsidRDefault="002409DA" w:rsidP="006734DA">
            <w:pPr>
              <w:spacing w:after="0"/>
              <w:jc w:val="left"/>
              <w:rPr>
                <w:rFonts w:eastAsia="Times New Roman"/>
                <w:sz w:val="20"/>
                <w:szCs w:val="20"/>
              </w:rPr>
            </w:pPr>
          </w:p>
        </w:tc>
      </w:tr>
      <w:tr w:rsidR="009E7489" w14:paraId="58598CE3" w14:textId="77777777" w:rsidTr="006734DA">
        <w:tc>
          <w:tcPr>
            <w:tcW w:w="1208" w:type="dxa"/>
            <w:shd w:val="clear" w:color="auto" w:fill="auto"/>
          </w:tcPr>
          <w:p w14:paraId="084DA8F1" w14:textId="340E55D7" w:rsidR="009E7489" w:rsidRPr="00883DC0" w:rsidRDefault="009E7489" w:rsidP="006734DA">
            <w:pPr>
              <w:spacing w:after="0"/>
              <w:jc w:val="left"/>
              <w:rPr>
                <w:rFonts w:eastAsia="Times New Roman"/>
                <w:b/>
                <w:color w:val="0D0D0D"/>
                <w:sz w:val="20"/>
                <w:szCs w:val="20"/>
              </w:rPr>
            </w:pPr>
            <w:r w:rsidRPr="00883DC0">
              <w:rPr>
                <w:rFonts w:eastAsia="Times New Roman"/>
                <w:b/>
                <w:color w:val="0D0D0D"/>
                <w:sz w:val="20"/>
                <w:szCs w:val="20"/>
              </w:rPr>
              <w:t>2019/72</w:t>
            </w:r>
          </w:p>
        </w:tc>
        <w:tc>
          <w:tcPr>
            <w:tcW w:w="7150" w:type="dxa"/>
            <w:shd w:val="clear" w:color="auto" w:fill="auto"/>
          </w:tcPr>
          <w:p w14:paraId="7C6436F4" w14:textId="77777777" w:rsidR="009E7489" w:rsidRPr="009E7489" w:rsidRDefault="009E7489" w:rsidP="002409DA">
            <w:pPr>
              <w:spacing w:after="0"/>
              <w:ind w:left="720" w:hanging="720"/>
              <w:jc w:val="left"/>
              <w:rPr>
                <w:b/>
              </w:rPr>
            </w:pPr>
            <w:r w:rsidRPr="009E7489">
              <w:rPr>
                <w:b/>
              </w:rPr>
              <w:t xml:space="preserve">To discuss and approve the bank statement for April and the payments for </w:t>
            </w:r>
          </w:p>
          <w:p w14:paraId="46ED13DF" w14:textId="6AF44754" w:rsidR="009E7489" w:rsidRDefault="009E7489" w:rsidP="002409DA">
            <w:pPr>
              <w:spacing w:after="0"/>
              <w:ind w:left="720" w:hanging="720"/>
              <w:jc w:val="left"/>
              <w:rPr>
                <w:b/>
              </w:rPr>
            </w:pPr>
            <w:r w:rsidRPr="009E7489">
              <w:rPr>
                <w:b/>
              </w:rPr>
              <w:t>May</w:t>
            </w:r>
          </w:p>
          <w:p w14:paraId="38615821" w14:textId="77777777" w:rsidR="00AF1729" w:rsidRDefault="00AF1729" w:rsidP="002409DA">
            <w:pPr>
              <w:spacing w:after="0"/>
              <w:ind w:left="720" w:hanging="720"/>
              <w:jc w:val="left"/>
              <w:rPr>
                <w:b/>
              </w:rPr>
            </w:pPr>
          </w:p>
          <w:p w14:paraId="7FCD117B" w14:textId="1523A65A" w:rsidR="009E7489" w:rsidRPr="00663624" w:rsidRDefault="0035006A" w:rsidP="002409DA">
            <w:pPr>
              <w:spacing w:after="0"/>
              <w:ind w:left="720" w:hanging="720"/>
              <w:jc w:val="left"/>
              <w:rPr>
                <w:b/>
              </w:rPr>
            </w:pPr>
            <w:r w:rsidRPr="00663624">
              <w:rPr>
                <w:b/>
              </w:rPr>
              <w:t>Bank Statement</w:t>
            </w:r>
            <w:r w:rsidR="003E2590" w:rsidRPr="00663624">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202"/>
              <w:gridCol w:w="1215"/>
              <w:gridCol w:w="1182"/>
              <w:gridCol w:w="1239"/>
            </w:tblGrid>
            <w:tr w:rsidR="00883DC0" w14:paraId="2EC18A95" w14:textId="77777777" w:rsidTr="00883DC0">
              <w:tc>
                <w:tcPr>
                  <w:tcW w:w="1001" w:type="dxa"/>
                  <w:shd w:val="clear" w:color="auto" w:fill="auto"/>
                </w:tcPr>
                <w:p w14:paraId="4596A197" w14:textId="0CD7073C" w:rsidR="0035006A" w:rsidRPr="00883DC0" w:rsidRDefault="0035006A" w:rsidP="00883DC0">
                  <w:pPr>
                    <w:spacing w:after="0"/>
                    <w:jc w:val="left"/>
                    <w:rPr>
                      <w:rFonts w:eastAsia="Times New Roman"/>
                    </w:rPr>
                  </w:pPr>
                  <w:r w:rsidRPr="00883DC0">
                    <w:rPr>
                      <w:rFonts w:eastAsia="Times New Roman"/>
                    </w:rPr>
                    <w:t>Date</w:t>
                  </w:r>
                </w:p>
                <w:p w14:paraId="618743B3" w14:textId="1A36DBB0" w:rsidR="0035006A" w:rsidRPr="00883DC0" w:rsidRDefault="0035006A" w:rsidP="00883DC0">
                  <w:pPr>
                    <w:spacing w:after="0"/>
                    <w:jc w:val="left"/>
                    <w:rPr>
                      <w:rFonts w:eastAsia="Times New Roman"/>
                    </w:rPr>
                  </w:pPr>
                </w:p>
              </w:tc>
              <w:tc>
                <w:tcPr>
                  <w:tcW w:w="2202" w:type="dxa"/>
                  <w:shd w:val="clear" w:color="auto" w:fill="auto"/>
                </w:tcPr>
                <w:p w14:paraId="1D3D1A03" w14:textId="218BCF7B" w:rsidR="0035006A" w:rsidRPr="00883DC0" w:rsidRDefault="0035006A" w:rsidP="00883DC0">
                  <w:pPr>
                    <w:spacing w:after="0"/>
                    <w:jc w:val="left"/>
                    <w:rPr>
                      <w:rFonts w:eastAsia="Times New Roman"/>
                    </w:rPr>
                  </w:pPr>
                  <w:r w:rsidRPr="00883DC0">
                    <w:rPr>
                      <w:rFonts w:eastAsia="Times New Roman"/>
                    </w:rPr>
                    <w:t>Description</w:t>
                  </w:r>
                </w:p>
              </w:tc>
              <w:tc>
                <w:tcPr>
                  <w:tcW w:w="1242" w:type="dxa"/>
                  <w:shd w:val="clear" w:color="auto" w:fill="auto"/>
                </w:tcPr>
                <w:p w14:paraId="4C1B9724" w14:textId="126F6E37" w:rsidR="0035006A" w:rsidRPr="00883DC0" w:rsidRDefault="0035006A" w:rsidP="00883DC0">
                  <w:pPr>
                    <w:spacing w:after="0"/>
                    <w:jc w:val="left"/>
                    <w:rPr>
                      <w:rFonts w:eastAsia="Times New Roman"/>
                    </w:rPr>
                  </w:pPr>
                  <w:r w:rsidRPr="00883DC0">
                    <w:rPr>
                      <w:rFonts w:eastAsia="Times New Roman"/>
                    </w:rPr>
                    <w:t>Money out £</w:t>
                  </w:r>
                </w:p>
              </w:tc>
              <w:tc>
                <w:tcPr>
                  <w:tcW w:w="1224" w:type="dxa"/>
                  <w:shd w:val="clear" w:color="auto" w:fill="auto"/>
                </w:tcPr>
                <w:p w14:paraId="598226CE" w14:textId="2811FE2B" w:rsidR="0035006A" w:rsidRPr="00883DC0" w:rsidRDefault="0035006A" w:rsidP="00883DC0">
                  <w:pPr>
                    <w:spacing w:after="0"/>
                    <w:jc w:val="left"/>
                    <w:rPr>
                      <w:rFonts w:eastAsia="Times New Roman"/>
                    </w:rPr>
                  </w:pPr>
                  <w:r w:rsidRPr="00883DC0">
                    <w:rPr>
                      <w:rFonts w:eastAsia="Times New Roman"/>
                    </w:rPr>
                    <w:t>Money in £</w:t>
                  </w:r>
                </w:p>
              </w:tc>
              <w:tc>
                <w:tcPr>
                  <w:tcW w:w="1255" w:type="dxa"/>
                  <w:shd w:val="clear" w:color="auto" w:fill="auto"/>
                </w:tcPr>
                <w:p w14:paraId="711787CC" w14:textId="28932DAD" w:rsidR="0035006A" w:rsidRPr="00883DC0" w:rsidRDefault="0035006A" w:rsidP="00883DC0">
                  <w:pPr>
                    <w:spacing w:after="0"/>
                    <w:jc w:val="left"/>
                    <w:rPr>
                      <w:rFonts w:eastAsia="Times New Roman"/>
                    </w:rPr>
                  </w:pPr>
                  <w:r w:rsidRPr="00883DC0">
                    <w:rPr>
                      <w:rFonts w:eastAsia="Times New Roman"/>
                    </w:rPr>
                    <w:t>Balance £</w:t>
                  </w:r>
                </w:p>
              </w:tc>
            </w:tr>
            <w:tr w:rsidR="00883DC0" w14:paraId="1D3F015A" w14:textId="77777777" w:rsidTr="00883DC0">
              <w:tc>
                <w:tcPr>
                  <w:tcW w:w="1001" w:type="dxa"/>
                  <w:shd w:val="clear" w:color="auto" w:fill="auto"/>
                </w:tcPr>
                <w:p w14:paraId="51EE3824" w14:textId="3A7B6B15" w:rsidR="0035006A" w:rsidRPr="00883DC0" w:rsidRDefault="009E2DB4" w:rsidP="00883DC0">
                  <w:pPr>
                    <w:spacing w:after="0"/>
                    <w:jc w:val="left"/>
                    <w:rPr>
                      <w:rFonts w:eastAsia="Times New Roman"/>
                    </w:rPr>
                  </w:pPr>
                  <w:r w:rsidRPr="00883DC0">
                    <w:rPr>
                      <w:rFonts w:eastAsia="Times New Roman"/>
                    </w:rPr>
                    <w:t>30 Mar</w:t>
                  </w:r>
                </w:p>
              </w:tc>
              <w:tc>
                <w:tcPr>
                  <w:tcW w:w="2202" w:type="dxa"/>
                  <w:shd w:val="clear" w:color="auto" w:fill="auto"/>
                </w:tcPr>
                <w:p w14:paraId="3AEC97E4" w14:textId="1DE6348D" w:rsidR="0035006A" w:rsidRPr="00883DC0" w:rsidRDefault="009E2DB4" w:rsidP="00883DC0">
                  <w:pPr>
                    <w:spacing w:after="0"/>
                    <w:jc w:val="left"/>
                    <w:rPr>
                      <w:rFonts w:eastAsia="Times New Roman"/>
                    </w:rPr>
                  </w:pPr>
                  <w:r w:rsidRPr="00883DC0">
                    <w:rPr>
                      <w:rFonts w:eastAsia="Times New Roman"/>
                    </w:rPr>
                    <w:t>Start Balance</w:t>
                  </w:r>
                </w:p>
              </w:tc>
              <w:tc>
                <w:tcPr>
                  <w:tcW w:w="1242" w:type="dxa"/>
                  <w:shd w:val="clear" w:color="auto" w:fill="auto"/>
                </w:tcPr>
                <w:p w14:paraId="218BE55D" w14:textId="77777777" w:rsidR="0035006A" w:rsidRPr="00883DC0" w:rsidRDefault="0035006A" w:rsidP="00883DC0">
                  <w:pPr>
                    <w:spacing w:after="0"/>
                    <w:jc w:val="left"/>
                    <w:rPr>
                      <w:rFonts w:eastAsia="Times New Roman"/>
                    </w:rPr>
                  </w:pPr>
                </w:p>
              </w:tc>
              <w:tc>
                <w:tcPr>
                  <w:tcW w:w="1224" w:type="dxa"/>
                  <w:shd w:val="clear" w:color="auto" w:fill="auto"/>
                </w:tcPr>
                <w:p w14:paraId="0EEAEAF8" w14:textId="77777777" w:rsidR="0035006A" w:rsidRPr="00883DC0" w:rsidRDefault="0035006A" w:rsidP="00883DC0">
                  <w:pPr>
                    <w:spacing w:after="0"/>
                    <w:jc w:val="left"/>
                    <w:rPr>
                      <w:rFonts w:eastAsia="Times New Roman"/>
                    </w:rPr>
                  </w:pPr>
                </w:p>
              </w:tc>
              <w:tc>
                <w:tcPr>
                  <w:tcW w:w="1255" w:type="dxa"/>
                  <w:shd w:val="clear" w:color="auto" w:fill="auto"/>
                </w:tcPr>
                <w:p w14:paraId="6544D8D3" w14:textId="151DD4B8" w:rsidR="0035006A" w:rsidRPr="00883DC0" w:rsidRDefault="009E2DB4" w:rsidP="00883DC0">
                  <w:pPr>
                    <w:spacing w:after="0"/>
                    <w:jc w:val="right"/>
                    <w:rPr>
                      <w:rFonts w:eastAsia="Times New Roman"/>
                    </w:rPr>
                  </w:pPr>
                  <w:r w:rsidRPr="00883DC0">
                    <w:rPr>
                      <w:rFonts w:eastAsia="Times New Roman"/>
                    </w:rPr>
                    <w:t>17,454.40</w:t>
                  </w:r>
                </w:p>
              </w:tc>
            </w:tr>
            <w:tr w:rsidR="00883DC0" w14:paraId="57666EAD" w14:textId="77777777" w:rsidTr="00883DC0">
              <w:tc>
                <w:tcPr>
                  <w:tcW w:w="1001" w:type="dxa"/>
                  <w:shd w:val="clear" w:color="auto" w:fill="auto"/>
                </w:tcPr>
                <w:p w14:paraId="3ED7F84E" w14:textId="00F34768" w:rsidR="009E2DB4" w:rsidRPr="00883DC0" w:rsidRDefault="009E2DB4" w:rsidP="00883DC0">
                  <w:pPr>
                    <w:spacing w:after="0"/>
                    <w:jc w:val="left"/>
                    <w:rPr>
                      <w:rFonts w:eastAsia="Times New Roman"/>
                    </w:rPr>
                  </w:pPr>
                  <w:r w:rsidRPr="00883DC0">
                    <w:rPr>
                      <w:rFonts w:eastAsia="Times New Roman"/>
                    </w:rPr>
                    <w:t>1 April</w:t>
                  </w:r>
                </w:p>
              </w:tc>
              <w:tc>
                <w:tcPr>
                  <w:tcW w:w="2202" w:type="dxa"/>
                  <w:shd w:val="clear" w:color="auto" w:fill="auto"/>
                </w:tcPr>
                <w:p w14:paraId="7E5D991B" w14:textId="40DB2B92" w:rsidR="009E2DB4" w:rsidRPr="00883DC0" w:rsidRDefault="009E2DB4" w:rsidP="00883DC0">
                  <w:pPr>
                    <w:spacing w:after="0"/>
                    <w:jc w:val="left"/>
                    <w:rPr>
                      <w:rFonts w:eastAsia="Times New Roman"/>
                    </w:rPr>
                  </w:pPr>
                  <w:r w:rsidRPr="00883DC0">
                    <w:rPr>
                      <w:rFonts w:eastAsia="Times New Roman"/>
                    </w:rPr>
                    <w:t>Deposit Allotment rent</w:t>
                  </w:r>
                </w:p>
              </w:tc>
              <w:tc>
                <w:tcPr>
                  <w:tcW w:w="1242" w:type="dxa"/>
                  <w:shd w:val="clear" w:color="auto" w:fill="auto"/>
                </w:tcPr>
                <w:p w14:paraId="67C799AA" w14:textId="77777777" w:rsidR="009E2DB4" w:rsidRPr="00883DC0" w:rsidRDefault="009E2DB4" w:rsidP="00883DC0">
                  <w:pPr>
                    <w:spacing w:after="0"/>
                    <w:jc w:val="left"/>
                    <w:rPr>
                      <w:rFonts w:eastAsia="Times New Roman"/>
                    </w:rPr>
                  </w:pPr>
                </w:p>
              </w:tc>
              <w:tc>
                <w:tcPr>
                  <w:tcW w:w="1224" w:type="dxa"/>
                  <w:shd w:val="clear" w:color="auto" w:fill="auto"/>
                </w:tcPr>
                <w:p w14:paraId="6F5F0E82" w14:textId="5DB7E183" w:rsidR="009E2DB4" w:rsidRPr="00883DC0" w:rsidRDefault="009E2DB4" w:rsidP="00883DC0">
                  <w:pPr>
                    <w:spacing w:after="0"/>
                    <w:jc w:val="right"/>
                    <w:rPr>
                      <w:rFonts w:eastAsia="Times New Roman"/>
                    </w:rPr>
                  </w:pPr>
                  <w:r w:rsidRPr="00883DC0">
                    <w:rPr>
                      <w:rFonts w:eastAsia="Times New Roman"/>
                    </w:rPr>
                    <w:t>7.50</w:t>
                  </w:r>
                </w:p>
              </w:tc>
              <w:tc>
                <w:tcPr>
                  <w:tcW w:w="1255" w:type="dxa"/>
                  <w:shd w:val="clear" w:color="auto" w:fill="auto"/>
                </w:tcPr>
                <w:p w14:paraId="2CBC85D1" w14:textId="11670D5E" w:rsidR="009E2DB4" w:rsidRPr="00883DC0" w:rsidRDefault="009E2DB4" w:rsidP="00883DC0">
                  <w:pPr>
                    <w:spacing w:after="0"/>
                    <w:jc w:val="right"/>
                    <w:rPr>
                      <w:rFonts w:eastAsia="Times New Roman"/>
                    </w:rPr>
                  </w:pPr>
                  <w:r w:rsidRPr="00883DC0">
                    <w:rPr>
                      <w:rFonts w:eastAsia="Times New Roman"/>
                    </w:rPr>
                    <w:t>17,461.90</w:t>
                  </w:r>
                </w:p>
              </w:tc>
            </w:tr>
            <w:tr w:rsidR="00883DC0" w14:paraId="75C1C573" w14:textId="77777777" w:rsidTr="00883DC0">
              <w:tc>
                <w:tcPr>
                  <w:tcW w:w="1001" w:type="dxa"/>
                  <w:shd w:val="clear" w:color="auto" w:fill="auto"/>
                </w:tcPr>
                <w:p w14:paraId="3B45D67D" w14:textId="503D5681" w:rsidR="009E2DB4" w:rsidRPr="00883DC0" w:rsidRDefault="009E2DB4" w:rsidP="00883DC0">
                  <w:pPr>
                    <w:spacing w:after="0"/>
                    <w:jc w:val="left"/>
                    <w:rPr>
                      <w:rFonts w:eastAsia="Times New Roman"/>
                    </w:rPr>
                  </w:pPr>
                  <w:r w:rsidRPr="00883DC0">
                    <w:rPr>
                      <w:rFonts w:eastAsia="Times New Roman"/>
                    </w:rPr>
                    <w:t>8 April</w:t>
                  </w:r>
                </w:p>
              </w:tc>
              <w:tc>
                <w:tcPr>
                  <w:tcW w:w="2202" w:type="dxa"/>
                  <w:shd w:val="clear" w:color="auto" w:fill="auto"/>
                </w:tcPr>
                <w:p w14:paraId="0142495D" w14:textId="0EB4E6FC" w:rsidR="009E2DB4" w:rsidRPr="00883DC0" w:rsidRDefault="009E2DB4" w:rsidP="00883DC0">
                  <w:pPr>
                    <w:spacing w:after="0"/>
                    <w:jc w:val="left"/>
                    <w:rPr>
                      <w:rFonts w:eastAsia="Times New Roman"/>
                    </w:rPr>
                  </w:pPr>
                  <w:r w:rsidRPr="00883DC0">
                    <w:rPr>
                      <w:rFonts w:eastAsia="Times New Roman"/>
                    </w:rPr>
                    <w:t xml:space="preserve">DD Plusnet – Broadband/telephone </w:t>
                  </w:r>
                </w:p>
              </w:tc>
              <w:tc>
                <w:tcPr>
                  <w:tcW w:w="1242" w:type="dxa"/>
                  <w:shd w:val="clear" w:color="auto" w:fill="auto"/>
                </w:tcPr>
                <w:p w14:paraId="670520FE" w14:textId="4B0A140D" w:rsidR="009E2DB4" w:rsidRPr="00883DC0" w:rsidRDefault="009E2DB4" w:rsidP="00883DC0">
                  <w:pPr>
                    <w:spacing w:after="0"/>
                    <w:jc w:val="right"/>
                    <w:rPr>
                      <w:rFonts w:eastAsia="Times New Roman"/>
                    </w:rPr>
                  </w:pPr>
                  <w:r w:rsidRPr="00883DC0">
                    <w:rPr>
                      <w:rFonts w:eastAsia="Times New Roman"/>
                    </w:rPr>
                    <w:t>30.30</w:t>
                  </w:r>
                </w:p>
              </w:tc>
              <w:tc>
                <w:tcPr>
                  <w:tcW w:w="1224" w:type="dxa"/>
                  <w:shd w:val="clear" w:color="auto" w:fill="auto"/>
                </w:tcPr>
                <w:p w14:paraId="4ACF908F" w14:textId="77777777" w:rsidR="009E2DB4" w:rsidRPr="00883DC0" w:rsidRDefault="009E2DB4" w:rsidP="00883DC0">
                  <w:pPr>
                    <w:spacing w:after="0"/>
                    <w:jc w:val="right"/>
                    <w:rPr>
                      <w:rFonts w:eastAsia="Times New Roman"/>
                    </w:rPr>
                  </w:pPr>
                </w:p>
              </w:tc>
              <w:tc>
                <w:tcPr>
                  <w:tcW w:w="1255" w:type="dxa"/>
                  <w:shd w:val="clear" w:color="auto" w:fill="auto"/>
                </w:tcPr>
                <w:p w14:paraId="17E98C8D" w14:textId="70584680" w:rsidR="009E2DB4" w:rsidRPr="00883DC0" w:rsidRDefault="009E2DB4" w:rsidP="00883DC0">
                  <w:pPr>
                    <w:spacing w:after="0"/>
                    <w:jc w:val="right"/>
                    <w:rPr>
                      <w:rFonts w:eastAsia="Times New Roman"/>
                    </w:rPr>
                  </w:pPr>
                  <w:r w:rsidRPr="00883DC0">
                    <w:rPr>
                      <w:rFonts w:eastAsia="Times New Roman"/>
                    </w:rPr>
                    <w:t>17,431.60</w:t>
                  </w:r>
                </w:p>
              </w:tc>
            </w:tr>
            <w:tr w:rsidR="00883DC0" w14:paraId="7A2999DF" w14:textId="77777777" w:rsidTr="00883DC0">
              <w:tc>
                <w:tcPr>
                  <w:tcW w:w="1001" w:type="dxa"/>
                  <w:shd w:val="clear" w:color="auto" w:fill="auto"/>
                </w:tcPr>
                <w:p w14:paraId="62A13849" w14:textId="04C5FE0E" w:rsidR="009E2DB4" w:rsidRPr="00883DC0" w:rsidRDefault="009E2DB4" w:rsidP="00883DC0">
                  <w:pPr>
                    <w:spacing w:after="0"/>
                    <w:jc w:val="left"/>
                    <w:rPr>
                      <w:rFonts w:eastAsia="Times New Roman"/>
                    </w:rPr>
                  </w:pPr>
                  <w:r w:rsidRPr="00883DC0">
                    <w:rPr>
                      <w:rFonts w:eastAsia="Times New Roman"/>
                    </w:rPr>
                    <w:t>9 April</w:t>
                  </w:r>
                </w:p>
              </w:tc>
              <w:tc>
                <w:tcPr>
                  <w:tcW w:w="2202" w:type="dxa"/>
                  <w:shd w:val="clear" w:color="auto" w:fill="auto"/>
                </w:tcPr>
                <w:p w14:paraId="5DF938E9" w14:textId="5FF2A6A2" w:rsidR="009E2DB4" w:rsidRPr="00883DC0" w:rsidRDefault="009E2DB4" w:rsidP="00883DC0">
                  <w:pPr>
                    <w:spacing w:after="0"/>
                    <w:jc w:val="left"/>
                    <w:rPr>
                      <w:rFonts w:eastAsia="Times New Roman"/>
                    </w:rPr>
                  </w:pPr>
                  <w:r w:rsidRPr="00883DC0">
                    <w:rPr>
                      <w:rFonts w:eastAsia="Times New Roman"/>
                    </w:rPr>
                    <w:t>Grass cutting – churchyard</w:t>
                  </w:r>
                </w:p>
              </w:tc>
              <w:tc>
                <w:tcPr>
                  <w:tcW w:w="1242" w:type="dxa"/>
                  <w:shd w:val="clear" w:color="auto" w:fill="auto"/>
                </w:tcPr>
                <w:p w14:paraId="3D092E2B" w14:textId="296DAE45" w:rsidR="009E2DB4" w:rsidRPr="00883DC0" w:rsidRDefault="009E2DB4" w:rsidP="00883DC0">
                  <w:pPr>
                    <w:spacing w:after="0"/>
                    <w:jc w:val="right"/>
                    <w:rPr>
                      <w:rFonts w:eastAsia="Times New Roman"/>
                    </w:rPr>
                  </w:pPr>
                  <w:r w:rsidRPr="00883DC0">
                    <w:rPr>
                      <w:rFonts w:eastAsia="Times New Roman"/>
                    </w:rPr>
                    <w:t>375.00</w:t>
                  </w:r>
                </w:p>
              </w:tc>
              <w:tc>
                <w:tcPr>
                  <w:tcW w:w="1224" w:type="dxa"/>
                  <w:shd w:val="clear" w:color="auto" w:fill="auto"/>
                </w:tcPr>
                <w:p w14:paraId="243CF433" w14:textId="77777777" w:rsidR="009E2DB4" w:rsidRPr="00883DC0" w:rsidRDefault="009E2DB4" w:rsidP="00883DC0">
                  <w:pPr>
                    <w:spacing w:after="0"/>
                    <w:jc w:val="right"/>
                    <w:rPr>
                      <w:rFonts w:eastAsia="Times New Roman"/>
                    </w:rPr>
                  </w:pPr>
                </w:p>
              </w:tc>
              <w:tc>
                <w:tcPr>
                  <w:tcW w:w="1255" w:type="dxa"/>
                  <w:shd w:val="clear" w:color="auto" w:fill="auto"/>
                </w:tcPr>
                <w:p w14:paraId="5171146E" w14:textId="40A51DB6" w:rsidR="009E2DB4" w:rsidRPr="00883DC0" w:rsidRDefault="009E2DB4" w:rsidP="00883DC0">
                  <w:pPr>
                    <w:spacing w:after="0"/>
                    <w:jc w:val="right"/>
                    <w:rPr>
                      <w:rFonts w:eastAsia="Times New Roman"/>
                    </w:rPr>
                  </w:pPr>
                  <w:r w:rsidRPr="00883DC0">
                    <w:rPr>
                      <w:rFonts w:eastAsia="Times New Roman"/>
                    </w:rPr>
                    <w:t>17,056.60</w:t>
                  </w:r>
                </w:p>
              </w:tc>
            </w:tr>
            <w:tr w:rsidR="00883DC0" w14:paraId="6B0E501A" w14:textId="77777777" w:rsidTr="00883DC0">
              <w:tc>
                <w:tcPr>
                  <w:tcW w:w="1001" w:type="dxa"/>
                  <w:shd w:val="clear" w:color="auto" w:fill="auto"/>
                </w:tcPr>
                <w:p w14:paraId="10A61B73" w14:textId="60389B37" w:rsidR="009E2DB4" w:rsidRPr="00883DC0" w:rsidRDefault="009E2DB4" w:rsidP="00883DC0">
                  <w:pPr>
                    <w:spacing w:after="0"/>
                    <w:jc w:val="left"/>
                    <w:rPr>
                      <w:rFonts w:eastAsia="Times New Roman"/>
                    </w:rPr>
                  </w:pPr>
                  <w:r w:rsidRPr="00883DC0">
                    <w:rPr>
                      <w:rFonts w:eastAsia="Times New Roman"/>
                    </w:rPr>
                    <w:t>12 April</w:t>
                  </w:r>
                </w:p>
              </w:tc>
              <w:tc>
                <w:tcPr>
                  <w:tcW w:w="2202" w:type="dxa"/>
                  <w:shd w:val="clear" w:color="auto" w:fill="auto"/>
                </w:tcPr>
                <w:p w14:paraId="4F77D614" w14:textId="1971BD4A" w:rsidR="009E2DB4" w:rsidRPr="00883DC0" w:rsidRDefault="009E2DB4" w:rsidP="00883DC0">
                  <w:pPr>
                    <w:spacing w:after="0"/>
                    <w:jc w:val="left"/>
                    <w:rPr>
                      <w:rFonts w:eastAsia="Times New Roman"/>
                    </w:rPr>
                  </w:pPr>
                  <w:r w:rsidRPr="00883DC0">
                    <w:rPr>
                      <w:rFonts w:eastAsia="Times New Roman"/>
                    </w:rPr>
                    <w:t>SSE – street lighting power</w:t>
                  </w:r>
                </w:p>
              </w:tc>
              <w:tc>
                <w:tcPr>
                  <w:tcW w:w="1242" w:type="dxa"/>
                  <w:shd w:val="clear" w:color="auto" w:fill="auto"/>
                </w:tcPr>
                <w:p w14:paraId="435CAC29" w14:textId="2050F360" w:rsidR="009E2DB4" w:rsidRPr="00883DC0" w:rsidRDefault="009E2DB4" w:rsidP="00883DC0">
                  <w:pPr>
                    <w:spacing w:after="0"/>
                    <w:jc w:val="right"/>
                    <w:rPr>
                      <w:rFonts w:eastAsia="Times New Roman"/>
                    </w:rPr>
                  </w:pPr>
                  <w:r w:rsidRPr="00883DC0">
                    <w:rPr>
                      <w:rFonts w:eastAsia="Times New Roman"/>
                    </w:rPr>
                    <w:t>265.94</w:t>
                  </w:r>
                </w:p>
              </w:tc>
              <w:tc>
                <w:tcPr>
                  <w:tcW w:w="1224" w:type="dxa"/>
                  <w:shd w:val="clear" w:color="auto" w:fill="auto"/>
                </w:tcPr>
                <w:p w14:paraId="55457424" w14:textId="77777777" w:rsidR="009E2DB4" w:rsidRPr="00883DC0" w:rsidRDefault="009E2DB4" w:rsidP="00883DC0">
                  <w:pPr>
                    <w:spacing w:after="0"/>
                    <w:jc w:val="right"/>
                    <w:rPr>
                      <w:rFonts w:eastAsia="Times New Roman"/>
                    </w:rPr>
                  </w:pPr>
                </w:p>
              </w:tc>
              <w:tc>
                <w:tcPr>
                  <w:tcW w:w="1255" w:type="dxa"/>
                  <w:shd w:val="clear" w:color="auto" w:fill="auto"/>
                </w:tcPr>
                <w:p w14:paraId="64855B59" w14:textId="1561C2A0" w:rsidR="009E2DB4" w:rsidRPr="00883DC0" w:rsidRDefault="009E2DB4" w:rsidP="00883DC0">
                  <w:pPr>
                    <w:spacing w:after="0"/>
                    <w:jc w:val="right"/>
                    <w:rPr>
                      <w:rFonts w:eastAsia="Times New Roman"/>
                    </w:rPr>
                  </w:pPr>
                  <w:r w:rsidRPr="00883DC0">
                    <w:rPr>
                      <w:rFonts w:eastAsia="Times New Roman"/>
                    </w:rPr>
                    <w:t>16,790.66</w:t>
                  </w:r>
                </w:p>
              </w:tc>
            </w:tr>
            <w:tr w:rsidR="00883DC0" w14:paraId="6650645B" w14:textId="77777777" w:rsidTr="00883DC0">
              <w:tc>
                <w:tcPr>
                  <w:tcW w:w="1001" w:type="dxa"/>
                  <w:shd w:val="clear" w:color="auto" w:fill="auto"/>
                </w:tcPr>
                <w:p w14:paraId="7FBED8FB" w14:textId="3BCB32E6" w:rsidR="009E2DB4" w:rsidRPr="00883DC0" w:rsidRDefault="009E2DB4" w:rsidP="00883DC0">
                  <w:pPr>
                    <w:spacing w:after="0"/>
                    <w:jc w:val="left"/>
                    <w:rPr>
                      <w:rFonts w:eastAsia="Times New Roman"/>
                    </w:rPr>
                  </w:pPr>
                  <w:r w:rsidRPr="00883DC0">
                    <w:rPr>
                      <w:rFonts w:eastAsia="Times New Roman"/>
                    </w:rPr>
                    <w:t>12 April</w:t>
                  </w:r>
                </w:p>
              </w:tc>
              <w:tc>
                <w:tcPr>
                  <w:tcW w:w="2202" w:type="dxa"/>
                  <w:shd w:val="clear" w:color="auto" w:fill="auto"/>
                </w:tcPr>
                <w:p w14:paraId="57972352" w14:textId="7FE3F671" w:rsidR="009E2DB4" w:rsidRPr="00883DC0" w:rsidRDefault="009E2DB4" w:rsidP="00883DC0">
                  <w:pPr>
                    <w:spacing w:after="0"/>
                    <w:jc w:val="left"/>
                    <w:rPr>
                      <w:rFonts w:eastAsia="Times New Roman"/>
                    </w:rPr>
                  </w:pPr>
                  <w:r w:rsidRPr="00883DC0">
                    <w:rPr>
                      <w:rFonts w:eastAsia="Times New Roman"/>
                    </w:rPr>
                    <w:t>TT Jones – street lighting maintenance</w:t>
                  </w:r>
                </w:p>
              </w:tc>
              <w:tc>
                <w:tcPr>
                  <w:tcW w:w="1242" w:type="dxa"/>
                  <w:shd w:val="clear" w:color="auto" w:fill="auto"/>
                </w:tcPr>
                <w:p w14:paraId="5C32F0A8" w14:textId="173C1F93" w:rsidR="009E2DB4" w:rsidRPr="00883DC0" w:rsidRDefault="009E2DB4" w:rsidP="00883DC0">
                  <w:pPr>
                    <w:spacing w:after="0"/>
                    <w:jc w:val="right"/>
                    <w:rPr>
                      <w:rFonts w:eastAsia="Times New Roman"/>
                    </w:rPr>
                  </w:pPr>
                  <w:r w:rsidRPr="00883DC0">
                    <w:rPr>
                      <w:rFonts w:eastAsia="Times New Roman"/>
                    </w:rPr>
                    <w:t>500.70</w:t>
                  </w:r>
                </w:p>
              </w:tc>
              <w:tc>
                <w:tcPr>
                  <w:tcW w:w="1224" w:type="dxa"/>
                  <w:shd w:val="clear" w:color="auto" w:fill="auto"/>
                </w:tcPr>
                <w:p w14:paraId="29473E24" w14:textId="77777777" w:rsidR="009E2DB4" w:rsidRPr="00883DC0" w:rsidRDefault="009E2DB4" w:rsidP="00883DC0">
                  <w:pPr>
                    <w:spacing w:after="0"/>
                    <w:jc w:val="right"/>
                    <w:rPr>
                      <w:rFonts w:eastAsia="Times New Roman"/>
                    </w:rPr>
                  </w:pPr>
                </w:p>
              </w:tc>
              <w:tc>
                <w:tcPr>
                  <w:tcW w:w="1255" w:type="dxa"/>
                  <w:shd w:val="clear" w:color="auto" w:fill="auto"/>
                </w:tcPr>
                <w:p w14:paraId="2D27AE24" w14:textId="5BDC2695" w:rsidR="009E2DB4" w:rsidRPr="00883DC0" w:rsidRDefault="009E2DB4" w:rsidP="00883DC0">
                  <w:pPr>
                    <w:spacing w:after="0"/>
                    <w:jc w:val="right"/>
                    <w:rPr>
                      <w:rFonts w:eastAsia="Times New Roman"/>
                    </w:rPr>
                  </w:pPr>
                  <w:r w:rsidRPr="00883DC0">
                    <w:rPr>
                      <w:rFonts w:eastAsia="Times New Roman"/>
                    </w:rPr>
                    <w:t>16,289.96</w:t>
                  </w:r>
                </w:p>
              </w:tc>
            </w:tr>
            <w:tr w:rsidR="00883DC0" w14:paraId="511C5AB7" w14:textId="77777777" w:rsidTr="00883DC0">
              <w:tc>
                <w:tcPr>
                  <w:tcW w:w="1001" w:type="dxa"/>
                  <w:shd w:val="clear" w:color="auto" w:fill="auto"/>
                </w:tcPr>
                <w:p w14:paraId="12DAA181" w14:textId="6A7D63B7" w:rsidR="009E2DB4" w:rsidRPr="00883DC0" w:rsidRDefault="009E2DB4" w:rsidP="00883DC0">
                  <w:pPr>
                    <w:spacing w:after="0"/>
                    <w:jc w:val="left"/>
                    <w:rPr>
                      <w:rFonts w:eastAsia="Times New Roman"/>
                    </w:rPr>
                  </w:pPr>
                  <w:r w:rsidRPr="00883DC0">
                    <w:rPr>
                      <w:rFonts w:eastAsia="Times New Roman"/>
                    </w:rPr>
                    <w:t>15 April</w:t>
                  </w:r>
                </w:p>
              </w:tc>
              <w:tc>
                <w:tcPr>
                  <w:tcW w:w="2202" w:type="dxa"/>
                  <w:shd w:val="clear" w:color="auto" w:fill="auto"/>
                </w:tcPr>
                <w:p w14:paraId="68729380" w14:textId="7449CF96" w:rsidR="009E2DB4" w:rsidRPr="00883DC0" w:rsidRDefault="009E2DB4" w:rsidP="00883DC0">
                  <w:pPr>
                    <w:spacing w:after="0"/>
                    <w:jc w:val="left"/>
                    <w:rPr>
                      <w:rFonts w:eastAsia="Times New Roman"/>
                    </w:rPr>
                  </w:pPr>
                  <w:r w:rsidRPr="00883DC0">
                    <w:rPr>
                      <w:rFonts w:eastAsia="Times New Roman"/>
                    </w:rPr>
                    <w:t>Anglian Water – allotments</w:t>
                  </w:r>
                </w:p>
              </w:tc>
              <w:tc>
                <w:tcPr>
                  <w:tcW w:w="1242" w:type="dxa"/>
                  <w:shd w:val="clear" w:color="auto" w:fill="auto"/>
                </w:tcPr>
                <w:p w14:paraId="0E918AD7" w14:textId="4CE42AA4" w:rsidR="009E2DB4" w:rsidRPr="00883DC0" w:rsidRDefault="009E2DB4" w:rsidP="00883DC0">
                  <w:pPr>
                    <w:spacing w:after="0"/>
                    <w:jc w:val="right"/>
                    <w:rPr>
                      <w:rFonts w:eastAsia="Times New Roman"/>
                    </w:rPr>
                  </w:pPr>
                  <w:r w:rsidRPr="00883DC0">
                    <w:rPr>
                      <w:rFonts w:eastAsia="Times New Roman"/>
                    </w:rPr>
                    <w:t>55.16</w:t>
                  </w:r>
                </w:p>
              </w:tc>
              <w:tc>
                <w:tcPr>
                  <w:tcW w:w="1224" w:type="dxa"/>
                  <w:shd w:val="clear" w:color="auto" w:fill="auto"/>
                </w:tcPr>
                <w:p w14:paraId="00881ED2" w14:textId="77777777" w:rsidR="009E2DB4" w:rsidRPr="00883DC0" w:rsidRDefault="009E2DB4" w:rsidP="00883DC0">
                  <w:pPr>
                    <w:spacing w:after="0"/>
                    <w:jc w:val="right"/>
                    <w:rPr>
                      <w:rFonts w:eastAsia="Times New Roman"/>
                    </w:rPr>
                  </w:pPr>
                </w:p>
              </w:tc>
              <w:tc>
                <w:tcPr>
                  <w:tcW w:w="1255" w:type="dxa"/>
                  <w:shd w:val="clear" w:color="auto" w:fill="auto"/>
                </w:tcPr>
                <w:p w14:paraId="0113010F" w14:textId="3D0E68BE" w:rsidR="009E2DB4" w:rsidRPr="00883DC0" w:rsidRDefault="009E2DB4" w:rsidP="00883DC0">
                  <w:pPr>
                    <w:spacing w:after="0"/>
                    <w:jc w:val="right"/>
                    <w:rPr>
                      <w:rFonts w:eastAsia="Times New Roman"/>
                    </w:rPr>
                  </w:pPr>
                  <w:r w:rsidRPr="00883DC0">
                    <w:rPr>
                      <w:rFonts w:eastAsia="Times New Roman"/>
                    </w:rPr>
                    <w:t>16,234.80</w:t>
                  </w:r>
                </w:p>
              </w:tc>
            </w:tr>
            <w:tr w:rsidR="00883DC0" w14:paraId="1789274F" w14:textId="77777777" w:rsidTr="00883DC0">
              <w:tc>
                <w:tcPr>
                  <w:tcW w:w="1001" w:type="dxa"/>
                  <w:shd w:val="clear" w:color="auto" w:fill="auto"/>
                </w:tcPr>
                <w:p w14:paraId="4DF72371" w14:textId="111ECC04" w:rsidR="009E2DB4" w:rsidRPr="00883DC0" w:rsidRDefault="001E0248" w:rsidP="00883DC0">
                  <w:pPr>
                    <w:spacing w:after="0"/>
                    <w:jc w:val="left"/>
                    <w:rPr>
                      <w:rFonts w:eastAsia="Times New Roman"/>
                    </w:rPr>
                  </w:pPr>
                  <w:r w:rsidRPr="00883DC0">
                    <w:rPr>
                      <w:rFonts w:eastAsia="Times New Roman"/>
                    </w:rPr>
                    <w:t>23 April</w:t>
                  </w:r>
                </w:p>
              </w:tc>
              <w:tc>
                <w:tcPr>
                  <w:tcW w:w="2202" w:type="dxa"/>
                  <w:shd w:val="clear" w:color="auto" w:fill="auto"/>
                </w:tcPr>
                <w:p w14:paraId="1D178CC8" w14:textId="56C942A3" w:rsidR="009E2DB4" w:rsidRPr="00883DC0" w:rsidRDefault="001E0248" w:rsidP="00883DC0">
                  <w:pPr>
                    <w:spacing w:after="0"/>
                    <w:jc w:val="left"/>
                    <w:rPr>
                      <w:rFonts w:eastAsia="Times New Roman"/>
                    </w:rPr>
                  </w:pPr>
                  <w:r w:rsidRPr="00883DC0">
                    <w:rPr>
                      <w:rFonts w:eastAsia="Times New Roman"/>
                    </w:rPr>
                    <w:t>SO Solar panels loan repayment</w:t>
                  </w:r>
                </w:p>
              </w:tc>
              <w:tc>
                <w:tcPr>
                  <w:tcW w:w="1242" w:type="dxa"/>
                  <w:shd w:val="clear" w:color="auto" w:fill="auto"/>
                </w:tcPr>
                <w:p w14:paraId="2B808942" w14:textId="02CCCC73" w:rsidR="009E2DB4" w:rsidRPr="00883DC0" w:rsidRDefault="001E0248" w:rsidP="00883DC0">
                  <w:pPr>
                    <w:spacing w:after="0"/>
                    <w:jc w:val="right"/>
                    <w:rPr>
                      <w:rFonts w:eastAsia="Times New Roman"/>
                    </w:rPr>
                  </w:pPr>
                  <w:r w:rsidRPr="00883DC0">
                    <w:rPr>
                      <w:rFonts w:eastAsia="Times New Roman"/>
                    </w:rPr>
                    <w:t>1,471.40</w:t>
                  </w:r>
                </w:p>
              </w:tc>
              <w:tc>
                <w:tcPr>
                  <w:tcW w:w="1224" w:type="dxa"/>
                  <w:shd w:val="clear" w:color="auto" w:fill="auto"/>
                </w:tcPr>
                <w:p w14:paraId="7D1E7015" w14:textId="77777777" w:rsidR="009E2DB4" w:rsidRPr="00883DC0" w:rsidRDefault="009E2DB4" w:rsidP="00883DC0">
                  <w:pPr>
                    <w:spacing w:after="0"/>
                    <w:jc w:val="right"/>
                    <w:rPr>
                      <w:rFonts w:eastAsia="Times New Roman"/>
                    </w:rPr>
                  </w:pPr>
                </w:p>
              </w:tc>
              <w:tc>
                <w:tcPr>
                  <w:tcW w:w="1255" w:type="dxa"/>
                  <w:shd w:val="clear" w:color="auto" w:fill="auto"/>
                </w:tcPr>
                <w:p w14:paraId="13BEBDEF" w14:textId="4B63E9E3" w:rsidR="009E2DB4" w:rsidRPr="00883DC0" w:rsidRDefault="001E0248" w:rsidP="00883DC0">
                  <w:pPr>
                    <w:spacing w:after="0"/>
                    <w:jc w:val="right"/>
                    <w:rPr>
                      <w:rFonts w:eastAsia="Times New Roman"/>
                    </w:rPr>
                  </w:pPr>
                  <w:r w:rsidRPr="00883DC0">
                    <w:rPr>
                      <w:rFonts w:eastAsia="Times New Roman"/>
                    </w:rPr>
                    <w:t>14,763.40</w:t>
                  </w:r>
                </w:p>
              </w:tc>
            </w:tr>
            <w:tr w:rsidR="00883DC0" w14:paraId="5457D118" w14:textId="77777777" w:rsidTr="00883DC0">
              <w:tc>
                <w:tcPr>
                  <w:tcW w:w="1001" w:type="dxa"/>
                  <w:shd w:val="clear" w:color="auto" w:fill="auto"/>
                </w:tcPr>
                <w:p w14:paraId="6FE6C95D" w14:textId="5262F838" w:rsidR="001E0248" w:rsidRPr="00883DC0" w:rsidRDefault="001E0248" w:rsidP="00883DC0">
                  <w:pPr>
                    <w:spacing w:after="0"/>
                    <w:jc w:val="left"/>
                    <w:rPr>
                      <w:rFonts w:eastAsia="Times New Roman"/>
                    </w:rPr>
                  </w:pPr>
                  <w:r w:rsidRPr="00883DC0">
                    <w:rPr>
                      <w:rFonts w:eastAsia="Times New Roman"/>
                    </w:rPr>
                    <w:t>24 April</w:t>
                  </w:r>
                </w:p>
              </w:tc>
              <w:tc>
                <w:tcPr>
                  <w:tcW w:w="2202" w:type="dxa"/>
                  <w:shd w:val="clear" w:color="auto" w:fill="auto"/>
                </w:tcPr>
                <w:p w14:paraId="03C7F750" w14:textId="6D4DFA2D" w:rsidR="001E0248" w:rsidRPr="00883DC0" w:rsidRDefault="001E0248" w:rsidP="00883DC0">
                  <w:pPr>
                    <w:spacing w:after="0"/>
                    <w:jc w:val="left"/>
                    <w:rPr>
                      <w:rFonts w:eastAsia="Times New Roman"/>
                    </w:rPr>
                  </w:pPr>
                  <w:r w:rsidRPr="00883DC0">
                    <w:rPr>
                      <w:rFonts w:eastAsia="Times New Roman"/>
                    </w:rPr>
                    <w:t>Postage stamps</w:t>
                  </w:r>
                </w:p>
              </w:tc>
              <w:tc>
                <w:tcPr>
                  <w:tcW w:w="1242" w:type="dxa"/>
                  <w:shd w:val="clear" w:color="auto" w:fill="auto"/>
                </w:tcPr>
                <w:p w14:paraId="29677BB9" w14:textId="26686C7B" w:rsidR="001E0248" w:rsidRPr="00883DC0" w:rsidRDefault="001E0248" w:rsidP="00883DC0">
                  <w:pPr>
                    <w:spacing w:after="0"/>
                    <w:jc w:val="right"/>
                    <w:rPr>
                      <w:rFonts w:eastAsia="Times New Roman"/>
                    </w:rPr>
                  </w:pPr>
                  <w:r w:rsidRPr="00883DC0">
                    <w:rPr>
                      <w:rFonts w:eastAsia="Times New Roman"/>
                    </w:rPr>
                    <w:t>47.84</w:t>
                  </w:r>
                </w:p>
              </w:tc>
              <w:tc>
                <w:tcPr>
                  <w:tcW w:w="1224" w:type="dxa"/>
                  <w:shd w:val="clear" w:color="auto" w:fill="auto"/>
                </w:tcPr>
                <w:p w14:paraId="020242E0" w14:textId="77777777" w:rsidR="001E0248" w:rsidRPr="00883DC0" w:rsidRDefault="001E0248" w:rsidP="00883DC0">
                  <w:pPr>
                    <w:spacing w:after="0"/>
                    <w:jc w:val="right"/>
                    <w:rPr>
                      <w:rFonts w:eastAsia="Times New Roman"/>
                    </w:rPr>
                  </w:pPr>
                </w:p>
              </w:tc>
              <w:tc>
                <w:tcPr>
                  <w:tcW w:w="1255" w:type="dxa"/>
                  <w:shd w:val="clear" w:color="auto" w:fill="auto"/>
                </w:tcPr>
                <w:p w14:paraId="2BCC369C" w14:textId="1917A40B" w:rsidR="001E0248" w:rsidRPr="00883DC0" w:rsidRDefault="001E0248" w:rsidP="00883DC0">
                  <w:pPr>
                    <w:spacing w:after="0"/>
                    <w:jc w:val="right"/>
                    <w:rPr>
                      <w:rFonts w:eastAsia="Times New Roman"/>
                    </w:rPr>
                  </w:pPr>
                  <w:r w:rsidRPr="00883DC0">
                    <w:rPr>
                      <w:rFonts w:eastAsia="Times New Roman"/>
                    </w:rPr>
                    <w:t>14,715.56</w:t>
                  </w:r>
                </w:p>
              </w:tc>
            </w:tr>
            <w:tr w:rsidR="00883DC0" w14:paraId="1A880B69" w14:textId="77777777" w:rsidTr="00883DC0">
              <w:tc>
                <w:tcPr>
                  <w:tcW w:w="1001" w:type="dxa"/>
                  <w:shd w:val="clear" w:color="auto" w:fill="auto"/>
                </w:tcPr>
                <w:p w14:paraId="60BADB86" w14:textId="46FAC880" w:rsidR="001E0248" w:rsidRPr="00883DC0" w:rsidRDefault="001E0248" w:rsidP="00883DC0">
                  <w:pPr>
                    <w:spacing w:after="0"/>
                    <w:jc w:val="left"/>
                    <w:rPr>
                      <w:rFonts w:eastAsia="Times New Roman"/>
                    </w:rPr>
                  </w:pPr>
                  <w:r w:rsidRPr="00883DC0">
                    <w:rPr>
                      <w:rFonts w:eastAsia="Times New Roman"/>
                    </w:rPr>
                    <w:t>25 April</w:t>
                  </w:r>
                </w:p>
              </w:tc>
              <w:tc>
                <w:tcPr>
                  <w:tcW w:w="2202" w:type="dxa"/>
                  <w:shd w:val="clear" w:color="auto" w:fill="auto"/>
                </w:tcPr>
                <w:p w14:paraId="7B848ED3" w14:textId="67AC8C43" w:rsidR="001E0248" w:rsidRPr="00883DC0" w:rsidRDefault="001E0248" w:rsidP="00883DC0">
                  <w:pPr>
                    <w:spacing w:after="0"/>
                    <w:jc w:val="left"/>
                    <w:rPr>
                      <w:rFonts w:eastAsia="Times New Roman"/>
                    </w:rPr>
                  </w:pPr>
                  <w:r w:rsidRPr="00883DC0">
                    <w:rPr>
                      <w:rFonts w:eastAsia="Times New Roman"/>
                    </w:rPr>
                    <w:t>Npower – electricity Village Green</w:t>
                  </w:r>
                </w:p>
              </w:tc>
              <w:tc>
                <w:tcPr>
                  <w:tcW w:w="1242" w:type="dxa"/>
                  <w:shd w:val="clear" w:color="auto" w:fill="auto"/>
                </w:tcPr>
                <w:p w14:paraId="27682B1E" w14:textId="236BC4E3" w:rsidR="001E0248" w:rsidRPr="00883DC0" w:rsidRDefault="001E0248" w:rsidP="00883DC0">
                  <w:pPr>
                    <w:spacing w:after="0"/>
                    <w:jc w:val="right"/>
                    <w:rPr>
                      <w:rFonts w:eastAsia="Times New Roman"/>
                    </w:rPr>
                  </w:pPr>
                  <w:r w:rsidRPr="00883DC0">
                    <w:rPr>
                      <w:rFonts w:eastAsia="Times New Roman"/>
                    </w:rPr>
                    <w:t>6.52</w:t>
                  </w:r>
                </w:p>
              </w:tc>
              <w:tc>
                <w:tcPr>
                  <w:tcW w:w="1224" w:type="dxa"/>
                  <w:shd w:val="clear" w:color="auto" w:fill="auto"/>
                </w:tcPr>
                <w:p w14:paraId="624AD81E" w14:textId="77777777" w:rsidR="001E0248" w:rsidRPr="00883DC0" w:rsidRDefault="001E0248" w:rsidP="00883DC0">
                  <w:pPr>
                    <w:spacing w:after="0"/>
                    <w:jc w:val="right"/>
                    <w:rPr>
                      <w:rFonts w:eastAsia="Times New Roman"/>
                    </w:rPr>
                  </w:pPr>
                </w:p>
              </w:tc>
              <w:tc>
                <w:tcPr>
                  <w:tcW w:w="1255" w:type="dxa"/>
                  <w:shd w:val="clear" w:color="auto" w:fill="auto"/>
                </w:tcPr>
                <w:p w14:paraId="6C51D5E8" w14:textId="2F084A3D" w:rsidR="001E0248" w:rsidRPr="00883DC0" w:rsidRDefault="001E0248" w:rsidP="00883DC0">
                  <w:pPr>
                    <w:spacing w:after="0"/>
                    <w:jc w:val="right"/>
                    <w:rPr>
                      <w:rFonts w:eastAsia="Times New Roman"/>
                    </w:rPr>
                  </w:pPr>
                  <w:r w:rsidRPr="00883DC0">
                    <w:rPr>
                      <w:rFonts w:eastAsia="Times New Roman"/>
                    </w:rPr>
                    <w:t>14,709.04</w:t>
                  </w:r>
                </w:p>
              </w:tc>
            </w:tr>
            <w:tr w:rsidR="00883DC0" w14:paraId="3EABB0A9" w14:textId="77777777" w:rsidTr="00883DC0">
              <w:tc>
                <w:tcPr>
                  <w:tcW w:w="1001" w:type="dxa"/>
                  <w:shd w:val="clear" w:color="auto" w:fill="auto"/>
                </w:tcPr>
                <w:p w14:paraId="6C912863" w14:textId="59754EF6" w:rsidR="001E0248" w:rsidRPr="00883DC0" w:rsidRDefault="001E0248" w:rsidP="00883DC0">
                  <w:pPr>
                    <w:spacing w:after="0"/>
                    <w:jc w:val="left"/>
                    <w:rPr>
                      <w:rFonts w:eastAsia="Times New Roman"/>
                    </w:rPr>
                  </w:pPr>
                  <w:r w:rsidRPr="00883DC0">
                    <w:rPr>
                      <w:rFonts w:eastAsia="Times New Roman"/>
                    </w:rPr>
                    <w:t>26 April</w:t>
                  </w:r>
                </w:p>
              </w:tc>
              <w:tc>
                <w:tcPr>
                  <w:tcW w:w="2202" w:type="dxa"/>
                  <w:shd w:val="clear" w:color="auto" w:fill="auto"/>
                </w:tcPr>
                <w:p w14:paraId="17C74BAA" w14:textId="3F1E5153" w:rsidR="001E0248" w:rsidRPr="00883DC0" w:rsidRDefault="001E0248" w:rsidP="00883DC0">
                  <w:pPr>
                    <w:spacing w:after="0"/>
                    <w:jc w:val="left"/>
                    <w:rPr>
                      <w:rFonts w:eastAsia="Times New Roman"/>
                    </w:rPr>
                  </w:pPr>
                  <w:r w:rsidRPr="00883DC0">
                    <w:rPr>
                      <w:rFonts w:eastAsia="Times New Roman"/>
                    </w:rPr>
                    <w:t>Payroll costs</w:t>
                  </w:r>
                </w:p>
              </w:tc>
              <w:tc>
                <w:tcPr>
                  <w:tcW w:w="1242" w:type="dxa"/>
                  <w:shd w:val="clear" w:color="auto" w:fill="auto"/>
                </w:tcPr>
                <w:p w14:paraId="53AE693C" w14:textId="648E9410" w:rsidR="001E0248" w:rsidRPr="00883DC0" w:rsidRDefault="001E0248" w:rsidP="00883DC0">
                  <w:pPr>
                    <w:spacing w:after="0"/>
                    <w:jc w:val="right"/>
                    <w:rPr>
                      <w:rFonts w:eastAsia="Times New Roman"/>
                    </w:rPr>
                  </w:pPr>
                  <w:r w:rsidRPr="00883DC0">
                    <w:rPr>
                      <w:rFonts w:eastAsia="Times New Roman"/>
                    </w:rPr>
                    <w:t>15.00</w:t>
                  </w:r>
                </w:p>
              </w:tc>
              <w:tc>
                <w:tcPr>
                  <w:tcW w:w="1224" w:type="dxa"/>
                  <w:shd w:val="clear" w:color="auto" w:fill="auto"/>
                </w:tcPr>
                <w:p w14:paraId="650810A4" w14:textId="77777777" w:rsidR="001E0248" w:rsidRPr="00883DC0" w:rsidRDefault="001E0248" w:rsidP="00883DC0">
                  <w:pPr>
                    <w:spacing w:after="0"/>
                    <w:jc w:val="right"/>
                    <w:rPr>
                      <w:rFonts w:eastAsia="Times New Roman"/>
                    </w:rPr>
                  </w:pPr>
                </w:p>
              </w:tc>
              <w:tc>
                <w:tcPr>
                  <w:tcW w:w="1255" w:type="dxa"/>
                  <w:shd w:val="clear" w:color="auto" w:fill="auto"/>
                </w:tcPr>
                <w:p w14:paraId="0173485C" w14:textId="1667E05E" w:rsidR="001E0248" w:rsidRPr="00883DC0" w:rsidRDefault="001E0248" w:rsidP="00883DC0">
                  <w:pPr>
                    <w:spacing w:after="0"/>
                    <w:jc w:val="right"/>
                    <w:rPr>
                      <w:rFonts w:eastAsia="Times New Roman"/>
                    </w:rPr>
                  </w:pPr>
                  <w:r w:rsidRPr="00883DC0">
                    <w:rPr>
                      <w:rFonts w:eastAsia="Times New Roman"/>
                    </w:rPr>
                    <w:t>14,694.04</w:t>
                  </w:r>
                </w:p>
              </w:tc>
            </w:tr>
            <w:tr w:rsidR="00883DC0" w14:paraId="7E09738C" w14:textId="77777777" w:rsidTr="00883DC0">
              <w:tc>
                <w:tcPr>
                  <w:tcW w:w="1001" w:type="dxa"/>
                  <w:shd w:val="clear" w:color="auto" w:fill="auto"/>
                </w:tcPr>
                <w:p w14:paraId="6803F4E2" w14:textId="46178058" w:rsidR="001E0248" w:rsidRPr="00883DC0" w:rsidRDefault="001E0248" w:rsidP="00883DC0">
                  <w:pPr>
                    <w:spacing w:after="0"/>
                    <w:jc w:val="left"/>
                    <w:rPr>
                      <w:rFonts w:eastAsia="Times New Roman"/>
                    </w:rPr>
                  </w:pPr>
                  <w:r w:rsidRPr="00883DC0">
                    <w:rPr>
                      <w:rFonts w:eastAsia="Times New Roman"/>
                    </w:rPr>
                    <w:t>29 April</w:t>
                  </w:r>
                </w:p>
              </w:tc>
              <w:tc>
                <w:tcPr>
                  <w:tcW w:w="2202" w:type="dxa"/>
                  <w:shd w:val="clear" w:color="auto" w:fill="auto"/>
                </w:tcPr>
                <w:p w14:paraId="7AD676FD" w14:textId="3BE78F24" w:rsidR="001E0248" w:rsidRPr="00883DC0" w:rsidRDefault="001E0248" w:rsidP="00883DC0">
                  <w:pPr>
                    <w:spacing w:after="0"/>
                    <w:jc w:val="left"/>
                    <w:rPr>
                      <w:rFonts w:eastAsia="Times New Roman"/>
                    </w:rPr>
                  </w:pPr>
                  <w:r w:rsidRPr="00883DC0">
                    <w:rPr>
                      <w:rFonts w:eastAsia="Times New Roman"/>
                    </w:rPr>
                    <w:t>SO – handyman salary – April</w:t>
                  </w:r>
                </w:p>
              </w:tc>
              <w:tc>
                <w:tcPr>
                  <w:tcW w:w="1242" w:type="dxa"/>
                  <w:shd w:val="clear" w:color="auto" w:fill="auto"/>
                </w:tcPr>
                <w:p w14:paraId="109FAF8A" w14:textId="027F4DD7" w:rsidR="001E0248" w:rsidRPr="00883DC0" w:rsidRDefault="001E0248" w:rsidP="00883DC0">
                  <w:pPr>
                    <w:spacing w:after="0"/>
                    <w:jc w:val="right"/>
                    <w:rPr>
                      <w:rFonts w:eastAsia="Times New Roman"/>
                    </w:rPr>
                  </w:pPr>
                  <w:r w:rsidRPr="00883DC0">
                    <w:rPr>
                      <w:rFonts w:eastAsia="Times New Roman"/>
                    </w:rPr>
                    <w:t>290.69</w:t>
                  </w:r>
                </w:p>
              </w:tc>
              <w:tc>
                <w:tcPr>
                  <w:tcW w:w="1224" w:type="dxa"/>
                  <w:shd w:val="clear" w:color="auto" w:fill="auto"/>
                </w:tcPr>
                <w:p w14:paraId="591DFCB3" w14:textId="77777777" w:rsidR="001E0248" w:rsidRPr="00883DC0" w:rsidRDefault="001E0248" w:rsidP="00883DC0">
                  <w:pPr>
                    <w:spacing w:after="0"/>
                    <w:jc w:val="right"/>
                    <w:rPr>
                      <w:rFonts w:eastAsia="Times New Roman"/>
                    </w:rPr>
                  </w:pPr>
                </w:p>
              </w:tc>
              <w:tc>
                <w:tcPr>
                  <w:tcW w:w="1255" w:type="dxa"/>
                  <w:shd w:val="clear" w:color="auto" w:fill="auto"/>
                </w:tcPr>
                <w:p w14:paraId="6E744860" w14:textId="03951625" w:rsidR="001E0248" w:rsidRPr="00883DC0" w:rsidRDefault="001E0248" w:rsidP="00883DC0">
                  <w:pPr>
                    <w:spacing w:after="0"/>
                    <w:jc w:val="right"/>
                    <w:rPr>
                      <w:rFonts w:eastAsia="Times New Roman"/>
                    </w:rPr>
                  </w:pPr>
                  <w:r w:rsidRPr="00883DC0">
                    <w:rPr>
                      <w:rFonts w:eastAsia="Times New Roman"/>
                    </w:rPr>
                    <w:t>14,403.35</w:t>
                  </w:r>
                </w:p>
              </w:tc>
            </w:tr>
            <w:tr w:rsidR="00883DC0" w14:paraId="7ECA1287" w14:textId="77777777" w:rsidTr="00883DC0">
              <w:tc>
                <w:tcPr>
                  <w:tcW w:w="1001" w:type="dxa"/>
                  <w:shd w:val="clear" w:color="auto" w:fill="auto"/>
                </w:tcPr>
                <w:p w14:paraId="7FE44DF3" w14:textId="1F3F87F4" w:rsidR="001E0248" w:rsidRPr="00883DC0" w:rsidRDefault="001E0248" w:rsidP="00883DC0">
                  <w:pPr>
                    <w:spacing w:after="0"/>
                    <w:jc w:val="left"/>
                    <w:rPr>
                      <w:rFonts w:eastAsia="Times New Roman"/>
                    </w:rPr>
                  </w:pPr>
                  <w:r w:rsidRPr="00883DC0">
                    <w:rPr>
                      <w:rFonts w:eastAsia="Times New Roman"/>
                    </w:rPr>
                    <w:t>29 April</w:t>
                  </w:r>
                </w:p>
              </w:tc>
              <w:tc>
                <w:tcPr>
                  <w:tcW w:w="2202" w:type="dxa"/>
                  <w:shd w:val="clear" w:color="auto" w:fill="auto"/>
                </w:tcPr>
                <w:p w14:paraId="748F4EDF" w14:textId="6731C729" w:rsidR="001E0248" w:rsidRPr="00883DC0" w:rsidRDefault="001E0248" w:rsidP="00883DC0">
                  <w:pPr>
                    <w:spacing w:after="0"/>
                    <w:jc w:val="left"/>
                    <w:rPr>
                      <w:rFonts w:eastAsia="Times New Roman"/>
                    </w:rPr>
                  </w:pPr>
                  <w:r w:rsidRPr="00883DC0">
                    <w:rPr>
                      <w:rFonts w:eastAsia="Times New Roman"/>
                    </w:rPr>
                    <w:t>SO – clerk salary – April</w:t>
                  </w:r>
                </w:p>
              </w:tc>
              <w:tc>
                <w:tcPr>
                  <w:tcW w:w="1242" w:type="dxa"/>
                  <w:shd w:val="clear" w:color="auto" w:fill="auto"/>
                </w:tcPr>
                <w:p w14:paraId="38D1BAEC" w14:textId="57499A67" w:rsidR="001E0248" w:rsidRPr="00883DC0" w:rsidRDefault="001E0248" w:rsidP="00883DC0">
                  <w:pPr>
                    <w:spacing w:after="0"/>
                    <w:jc w:val="right"/>
                    <w:rPr>
                      <w:rFonts w:eastAsia="Times New Roman"/>
                    </w:rPr>
                  </w:pPr>
                  <w:r w:rsidRPr="00883DC0">
                    <w:rPr>
                      <w:rFonts w:eastAsia="Times New Roman"/>
                    </w:rPr>
                    <w:t>632.20</w:t>
                  </w:r>
                </w:p>
              </w:tc>
              <w:tc>
                <w:tcPr>
                  <w:tcW w:w="1224" w:type="dxa"/>
                  <w:shd w:val="clear" w:color="auto" w:fill="auto"/>
                </w:tcPr>
                <w:p w14:paraId="60FCB797" w14:textId="77777777" w:rsidR="001E0248" w:rsidRPr="00883DC0" w:rsidRDefault="001E0248" w:rsidP="00883DC0">
                  <w:pPr>
                    <w:spacing w:after="0"/>
                    <w:jc w:val="right"/>
                    <w:rPr>
                      <w:rFonts w:eastAsia="Times New Roman"/>
                    </w:rPr>
                  </w:pPr>
                </w:p>
              </w:tc>
              <w:tc>
                <w:tcPr>
                  <w:tcW w:w="1255" w:type="dxa"/>
                  <w:shd w:val="clear" w:color="auto" w:fill="auto"/>
                </w:tcPr>
                <w:p w14:paraId="5A1BFD1C" w14:textId="2AF574EC" w:rsidR="001E0248" w:rsidRPr="00883DC0" w:rsidRDefault="001E0248" w:rsidP="00883DC0">
                  <w:pPr>
                    <w:spacing w:after="0"/>
                    <w:jc w:val="right"/>
                    <w:rPr>
                      <w:rFonts w:eastAsia="Times New Roman"/>
                    </w:rPr>
                  </w:pPr>
                  <w:r w:rsidRPr="00883DC0">
                    <w:rPr>
                      <w:rFonts w:eastAsia="Times New Roman"/>
                    </w:rPr>
                    <w:t>13,771.15</w:t>
                  </w:r>
                </w:p>
              </w:tc>
            </w:tr>
            <w:tr w:rsidR="00883DC0" w14:paraId="28A344A7" w14:textId="77777777" w:rsidTr="00883DC0">
              <w:tc>
                <w:tcPr>
                  <w:tcW w:w="1001" w:type="dxa"/>
                  <w:shd w:val="clear" w:color="auto" w:fill="auto"/>
                </w:tcPr>
                <w:p w14:paraId="5FC94D64" w14:textId="1431F525" w:rsidR="001E0248" w:rsidRPr="00883DC0" w:rsidRDefault="001E0248" w:rsidP="00883DC0">
                  <w:pPr>
                    <w:spacing w:after="0"/>
                    <w:jc w:val="left"/>
                    <w:rPr>
                      <w:rFonts w:eastAsia="Times New Roman"/>
                    </w:rPr>
                  </w:pPr>
                  <w:r w:rsidRPr="00883DC0">
                    <w:rPr>
                      <w:rFonts w:eastAsia="Times New Roman"/>
                    </w:rPr>
                    <w:t>29 April</w:t>
                  </w:r>
                </w:p>
              </w:tc>
              <w:tc>
                <w:tcPr>
                  <w:tcW w:w="2202" w:type="dxa"/>
                  <w:shd w:val="clear" w:color="auto" w:fill="auto"/>
                </w:tcPr>
                <w:p w14:paraId="48AADD8E" w14:textId="76A0C380" w:rsidR="001E0248" w:rsidRPr="00883DC0" w:rsidRDefault="001E0248" w:rsidP="00883DC0">
                  <w:pPr>
                    <w:spacing w:after="0"/>
                    <w:jc w:val="left"/>
                    <w:rPr>
                      <w:rFonts w:eastAsia="Times New Roman"/>
                    </w:rPr>
                  </w:pPr>
                  <w:r w:rsidRPr="00883DC0">
                    <w:rPr>
                      <w:rFonts w:eastAsia="Times New Roman"/>
                    </w:rPr>
                    <w:t>Balance carried forward</w:t>
                  </w:r>
                </w:p>
              </w:tc>
              <w:tc>
                <w:tcPr>
                  <w:tcW w:w="1242" w:type="dxa"/>
                  <w:shd w:val="clear" w:color="auto" w:fill="auto"/>
                </w:tcPr>
                <w:p w14:paraId="5E025D76" w14:textId="77777777" w:rsidR="001E0248" w:rsidRPr="00883DC0" w:rsidRDefault="001E0248" w:rsidP="00883DC0">
                  <w:pPr>
                    <w:spacing w:after="0"/>
                    <w:jc w:val="right"/>
                    <w:rPr>
                      <w:rFonts w:eastAsia="Times New Roman"/>
                    </w:rPr>
                  </w:pPr>
                </w:p>
              </w:tc>
              <w:tc>
                <w:tcPr>
                  <w:tcW w:w="1224" w:type="dxa"/>
                  <w:shd w:val="clear" w:color="auto" w:fill="auto"/>
                </w:tcPr>
                <w:p w14:paraId="1BC85FA5" w14:textId="77777777" w:rsidR="001E0248" w:rsidRPr="00883DC0" w:rsidRDefault="001E0248" w:rsidP="00883DC0">
                  <w:pPr>
                    <w:spacing w:after="0"/>
                    <w:jc w:val="right"/>
                    <w:rPr>
                      <w:rFonts w:eastAsia="Times New Roman"/>
                    </w:rPr>
                  </w:pPr>
                </w:p>
              </w:tc>
              <w:tc>
                <w:tcPr>
                  <w:tcW w:w="1255" w:type="dxa"/>
                  <w:shd w:val="clear" w:color="auto" w:fill="auto"/>
                </w:tcPr>
                <w:p w14:paraId="710A065E" w14:textId="26CD4778" w:rsidR="001E0248" w:rsidRPr="00883DC0" w:rsidRDefault="001E0248" w:rsidP="00883DC0">
                  <w:pPr>
                    <w:spacing w:after="0"/>
                    <w:jc w:val="right"/>
                    <w:rPr>
                      <w:rFonts w:eastAsia="Times New Roman"/>
                    </w:rPr>
                  </w:pPr>
                  <w:r w:rsidRPr="00883DC0">
                    <w:rPr>
                      <w:rFonts w:eastAsia="Times New Roman"/>
                    </w:rPr>
                    <w:t>13,771.15</w:t>
                  </w:r>
                </w:p>
              </w:tc>
            </w:tr>
            <w:tr w:rsidR="00883DC0" w14:paraId="34758311" w14:textId="77777777" w:rsidTr="00883DC0">
              <w:tc>
                <w:tcPr>
                  <w:tcW w:w="1001" w:type="dxa"/>
                  <w:shd w:val="clear" w:color="auto" w:fill="auto"/>
                </w:tcPr>
                <w:p w14:paraId="79403159" w14:textId="77777777" w:rsidR="001E0248" w:rsidRPr="00883DC0" w:rsidRDefault="001E0248" w:rsidP="00883DC0">
                  <w:pPr>
                    <w:spacing w:after="0"/>
                    <w:jc w:val="left"/>
                    <w:rPr>
                      <w:rFonts w:eastAsia="Times New Roman"/>
                    </w:rPr>
                  </w:pPr>
                </w:p>
              </w:tc>
              <w:tc>
                <w:tcPr>
                  <w:tcW w:w="2202" w:type="dxa"/>
                  <w:shd w:val="clear" w:color="auto" w:fill="auto"/>
                </w:tcPr>
                <w:p w14:paraId="2EB21B85" w14:textId="39A9E849" w:rsidR="001E0248" w:rsidRPr="00883DC0" w:rsidRDefault="001E0248" w:rsidP="00883DC0">
                  <w:pPr>
                    <w:spacing w:after="0"/>
                    <w:jc w:val="left"/>
                    <w:rPr>
                      <w:rFonts w:eastAsia="Times New Roman"/>
                    </w:rPr>
                  </w:pPr>
                  <w:r w:rsidRPr="00883DC0">
                    <w:rPr>
                      <w:rFonts w:eastAsia="Times New Roman"/>
                    </w:rPr>
                    <w:t>Total payments/receipts</w:t>
                  </w:r>
                </w:p>
              </w:tc>
              <w:tc>
                <w:tcPr>
                  <w:tcW w:w="1242" w:type="dxa"/>
                  <w:shd w:val="clear" w:color="auto" w:fill="auto"/>
                </w:tcPr>
                <w:p w14:paraId="01D67E49" w14:textId="1A63E56A" w:rsidR="001E0248" w:rsidRPr="00883DC0" w:rsidRDefault="001E0248" w:rsidP="00883DC0">
                  <w:pPr>
                    <w:spacing w:after="0"/>
                    <w:jc w:val="right"/>
                    <w:rPr>
                      <w:rFonts w:eastAsia="Times New Roman"/>
                    </w:rPr>
                  </w:pPr>
                  <w:r w:rsidRPr="00883DC0">
                    <w:rPr>
                      <w:rFonts w:eastAsia="Times New Roman"/>
                    </w:rPr>
                    <w:t>3,690.75</w:t>
                  </w:r>
                </w:p>
              </w:tc>
              <w:tc>
                <w:tcPr>
                  <w:tcW w:w="1224" w:type="dxa"/>
                  <w:shd w:val="clear" w:color="auto" w:fill="auto"/>
                </w:tcPr>
                <w:p w14:paraId="1CB75624" w14:textId="4BDEA23F" w:rsidR="001E0248" w:rsidRPr="00883DC0" w:rsidRDefault="001E0248" w:rsidP="00883DC0">
                  <w:pPr>
                    <w:spacing w:after="0"/>
                    <w:jc w:val="right"/>
                    <w:rPr>
                      <w:rFonts w:eastAsia="Times New Roman"/>
                    </w:rPr>
                  </w:pPr>
                  <w:r w:rsidRPr="00883DC0">
                    <w:rPr>
                      <w:rFonts w:eastAsia="Times New Roman"/>
                    </w:rPr>
                    <w:t>7.50</w:t>
                  </w:r>
                </w:p>
              </w:tc>
              <w:tc>
                <w:tcPr>
                  <w:tcW w:w="1255" w:type="dxa"/>
                  <w:shd w:val="clear" w:color="auto" w:fill="auto"/>
                </w:tcPr>
                <w:p w14:paraId="40706F95" w14:textId="77777777" w:rsidR="001E0248" w:rsidRPr="00883DC0" w:rsidRDefault="001E0248" w:rsidP="00883DC0">
                  <w:pPr>
                    <w:spacing w:after="0"/>
                    <w:jc w:val="left"/>
                    <w:rPr>
                      <w:rFonts w:eastAsia="Times New Roman"/>
                    </w:rPr>
                  </w:pPr>
                </w:p>
              </w:tc>
            </w:tr>
          </w:tbl>
          <w:p w14:paraId="400B80F2" w14:textId="77777777" w:rsidR="0035006A" w:rsidRDefault="0035006A" w:rsidP="002409DA">
            <w:pPr>
              <w:spacing w:after="0"/>
              <w:ind w:left="720" w:hanging="720"/>
              <w:jc w:val="left"/>
            </w:pPr>
          </w:p>
          <w:p w14:paraId="0B24BA51" w14:textId="77777777" w:rsidR="00AF1729" w:rsidRDefault="00AF1729" w:rsidP="002409DA">
            <w:pPr>
              <w:spacing w:after="0"/>
              <w:ind w:left="720" w:hanging="720"/>
              <w:jc w:val="left"/>
            </w:pPr>
          </w:p>
          <w:p w14:paraId="526690BF" w14:textId="43CBC554" w:rsidR="001A5588" w:rsidRDefault="001A5588" w:rsidP="002409DA">
            <w:pPr>
              <w:spacing w:after="0"/>
              <w:ind w:left="720" w:hanging="720"/>
              <w:jc w:val="left"/>
            </w:pPr>
          </w:p>
          <w:p w14:paraId="04F7F312" w14:textId="77777777" w:rsidR="00663624" w:rsidRDefault="00663624" w:rsidP="00663624">
            <w:pPr>
              <w:spacing w:after="0"/>
              <w:jc w:val="left"/>
              <w:rPr>
                <w:b/>
                <w:sz w:val="24"/>
                <w:szCs w:val="24"/>
              </w:rPr>
            </w:pPr>
            <w:r>
              <w:rPr>
                <w:b/>
                <w:sz w:val="24"/>
                <w:szCs w:val="24"/>
              </w:rPr>
              <w:t xml:space="preserve">Payments May 2019 </w:t>
            </w:r>
          </w:p>
          <w:p w14:paraId="3734AF57" w14:textId="77777777" w:rsidR="00663624" w:rsidRPr="00B83BC8" w:rsidRDefault="00663624" w:rsidP="00663624">
            <w:pPr>
              <w:spacing w:after="0"/>
              <w:jc w:val="left"/>
              <w:rPr>
                <w:b/>
                <w:sz w:val="16"/>
                <w:szCs w:val="16"/>
              </w:rPr>
            </w:pPr>
          </w:p>
          <w:p w14:paraId="7B37601D" w14:textId="77777777" w:rsidR="00663624" w:rsidRDefault="00663624" w:rsidP="00663624">
            <w:pPr>
              <w:spacing w:after="0"/>
              <w:jc w:val="left"/>
            </w:pPr>
            <w:r>
              <w:t>TT Jones Electrical Ltd – annual testing programme and minor</w:t>
            </w:r>
          </w:p>
          <w:p w14:paraId="166F2BA1" w14:textId="4AA534F3" w:rsidR="00663624" w:rsidRDefault="00663624" w:rsidP="00663624">
            <w:pPr>
              <w:spacing w:after="0"/>
              <w:jc w:val="left"/>
            </w:pPr>
            <w:r>
              <w:t xml:space="preserve">defects repaired </w:t>
            </w:r>
            <w:r>
              <w:tab/>
            </w:r>
            <w:r>
              <w:tab/>
            </w:r>
            <w:r>
              <w:tab/>
            </w:r>
            <w:r>
              <w:tab/>
            </w:r>
            <w:r>
              <w:tab/>
            </w:r>
            <w:proofErr w:type="gramStart"/>
            <w:r>
              <w:tab/>
            </w:r>
            <w:r w:rsidR="008116E1">
              <w:t xml:space="preserve">  </w:t>
            </w:r>
            <w:r>
              <w:t>£</w:t>
            </w:r>
            <w:proofErr w:type="gramEnd"/>
            <w:r>
              <w:t>79.20</w:t>
            </w:r>
          </w:p>
          <w:p w14:paraId="41E972F7" w14:textId="77777777" w:rsidR="00663624" w:rsidRPr="00B83BC8" w:rsidRDefault="00663624" w:rsidP="00663624">
            <w:pPr>
              <w:spacing w:after="0"/>
              <w:jc w:val="left"/>
              <w:rPr>
                <w:sz w:val="16"/>
                <w:szCs w:val="16"/>
              </w:rPr>
            </w:pPr>
          </w:p>
          <w:p w14:paraId="33EC3F67" w14:textId="77777777" w:rsidR="00663624" w:rsidRDefault="00663624" w:rsidP="00663624">
            <w:pPr>
              <w:spacing w:after="0"/>
              <w:jc w:val="left"/>
            </w:pPr>
            <w:r>
              <w:t>PT Electrical Services – supply and installation of 4 replacement</w:t>
            </w:r>
          </w:p>
          <w:p w14:paraId="09492BD0" w14:textId="2EEF76A8" w:rsidR="00663624" w:rsidRDefault="00663624" w:rsidP="00663624">
            <w:pPr>
              <w:spacing w:after="0"/>
              <w:jc w:val="left"/>
            </w:pPr>
            <w:r>
              <w:t>solar panels</w:t>
            </w:r>
            <w:r>
              <w:tab/>
            </w:r>
            <w:r>
              <w:tab/>
            </w:r>
            <w:r>
              <w:tab/>
            </w:r>
            <w:r>
              <w:tab/>
            </w:r>
            <w:r>
              <w:tab/>
            </w:r>
            <w:r>
              <w:tab/>
            </w:r>
            <w:r w:rsidR="008116E1">
              <w:tab/>
            </w:r>
            <w:r>
              <w:t>£1380.00</w:t>
            </w:r>
          </w:p>
          <w:p w14:paraId="5722726C" w14:textId="77777777" w:rsidR="00663624" w:rsidRPr="00B83BC8" w:rsidRDefault="00663624" w:rsidP="00663624">
            <w:pPr>
              <w:spacing w:after="0"/>
              <w:jc w:val="left"/>
              <w:rPr>
                <w:sz w:val="16"/>
                <w:szCs w:val="16"/>
              </w:rPr>
            </w:pPr>
          </w:p>
          <w:p w14:paraId="2DCAC7AD" w14:textId="7CAA6802" w:rsidR="00663624" w:rsidRDefault="00663624" w:rsidP="00663624">
            <w:pPr>
              <w:spacing w:after="0"/>
              <w:jc w:val="left"/>
            </w:pPr>
            <w:r>
              <w:t>PM Home and Garden Maintenance – churchyard cutting</w:t>
            </w:r>
            <w:proofErr w:type="gramStart"/>
            <w:r>
              <w:tab/>
            </w:r>
            <w:r w:rsidR="008116E1">
              <w:t xml:space="preserve">  </w:t>
            </w:r>
            <w:r>
              <w:t>£</w:t>
            </w:r>
            <w:proofErr w:type="gramEnd"/>
            <w:r>
              <w:t>375.00</w:t>
            </w:r>
          </w:p>
          <w:p w14:paraId="32473E29" w14:textId="77777777" w:rsidR="00663624" w:rsidRPr="00B83BC8" w:rsidRDefault="00663624" w:rsidP="00663624">
            <w:pPr>
              <w:spacing w:after="0"/>
              <w:jc w:val="left"/>
              <w:rPr>
                <w:sz w:val="16"/>
                <w:szCs w:val="16"/>
              </w:rPr>
            </w:pPr>
          </w:p>
          <w:p w14:paraId="575AF25E" w14:textId="77777777" w:rsidR="00663624" w:rsidRDefault="00663624" w:rsidP="00663624">
            <w:pPr>
              <w:spacing w:after="0"/>
              <w:jc w:val="left"/>
            </w:pPr>
            <w:r>
              <w:t>Higginbottom Community Centre – rent of parish office from</w:t>
            </w:r>
          </w:p>
          <w:p w14:paraId="5710D4AB" w14:textId="722877C5" w:rsidR="00663624" w:rsidRDefault="00663624" w:rsidP="00663624">
            <w:pPr>
              <w:spacing w:after="0"/>
              <w:jc w:val="left"/>
            </w:pPr>
            <w:r>
              <w:t>1 April 2018 until 31 March 2019</w:t>
            </w:r>
            <w:r>
              <w:tab/>
            </w:r>
            <w:r>
              <w:tab/>
            </w:r>
            <w:r>
              <w:tab/>
            </w:r>
            <w:r>
              <w:tab/>
              <w:t>£840.00</w:t>
            </w:r>
          </w:p>
          <w:p w14:paraId="3BBB79C4" w14:textId="77777777" w:rsidR="00663624" w:rsidRPr="00B83BC8" w:rsidRDefault="00663624" w:rsidP="00663624">
            <w:pPr>
              <w:spacing w:after="0"/>
              <w:jc w:val="left"/>
              <w:rPr>
                <w:sz w:val="16"/>
                <w:szCs w:val="16"/>
              </w:rPr>
            </w:pPr>
          </w:p>
          <w:p w14:paraId="223B1F49" w14:textId="40A6E53B" w:rsidR="00663624" w:rsidRDefault="00663624" w:rsidP="00663624">
            <w:pPr>
              <w:spacing w:after="0"/>
              <w:jc w:val="left"/>
            </w:pPr>
            <w:r>
              <w:t>AW – allotment maintenance</w:t>
            </w:r>
            <w:r>
              <w:tab/>
            </w:r>
            <w:r>
              <w:tab/>
            </w:r>
            <w:r>
              <w:tab/>
            </w:r>
            <w:r>
              <w:tab/>
            </w:r>
            <w:proofErr w:type="gramStart"/>
            <w:r>
              <w:tab/>
            </w:r>
            <w:r w:rsidR="008116E1">
              <w:t xml:space="preserve">  </w:t>
            </w:r>
            <w:r>
              <w:t>£</w:t>
            </w:r>
            <w:proofErr w:type="gramEnd"/>
            <w:r>
              <w:t>78.00</w:t>
            </w:r>
          </w:p>
          <w:p w14:paraId="512BE725" w14:textId="77777777" w:rsidR="00663624" w:rsidRPr="00B83BC8" w:rsidRDefault="00663624" w:rsidP="00663624">
            <w:pPr>
              <w:spacing w:after="0"/>
              <w:jc w:val="left"/>
              <w:rPr>
                <w:sz w:val="16"/>
                <w:szCs w:val="16"/>
              </w:rPr>
            </w:pPr>
          </w:p>
          <w:p w14:paraId="1C4F560D" w14:textId="1052017A" w:rsidR="00663624" w:rsidRDefault="00663624" w:rsidP="00663624">
            <w:pPr>
              <w:spacing w:after="0"/>
              <w:jc w:val="left"/>
            </w:pPr>
            <w:r>
              <w:t>SSE – Street lighting energy – March and April</w:t>
            </w:r>
            <w:r>
              <w:tab/>
            </w:r>
            <w:r>
              <w:tab/>
            </w:r>
            <w:r>
              <w:tab/>
              <w:t>£620.26</w:t>
            </w:r>
          </w:p>
          <w:p w14:paraId="2AA501DF" w14:textId="77777777" w:rsidR="00663624" w:rsidRPr="00B83BC8" w:rsidRDefault="00663624" w:rsidP="00663624">
            <w:pPr>
              <w:spacing w:after="0"/>
              <w:jc w:val="left"/>
              <w:rPr>
                <w:sz w:val="16"/>
                <w:szCs w:val="16"/>
              </w:rPr>
            </w:pPr>
          </w:p>
          <w:p w14:paraId="174596FD" w14:textId="350F6011" w:rsidR="00663624" w:rsidRDefault="00663624" w:rsidP="00663624">
            <w:pPr>
              <w:spacing w:after="0"/>
              <w:jc w:val="left"/>
            </w:pPr>
            <w:r>
              <w:t>Anglia Mowers (repayment JE) – Mountfield lawn mower</w:t>
            </w:r>
            <w:r>
              <w:tab/>
              <w:t>£599.00</w:t>
            </w:r>
          </w:p>
          <w:p w14:paraId="63BE2C9E" w14:textId="77777777" w:rsidR="00663624" w:rsidRPr="00B83BC8" w:rsidRDefault="00663624" w:rsidP="00663624">
            <w:pPr>
              <w:spacing w:after="0"/>
              <w:jc w:val="left"/>
              <w:rPr>
                <w:sz w:val="18"/>
                <w:szCs w:val="18"/>
              </w:rPr>
            </w:pPr>
          </w:p>
          <w:p w14:paraId="11C298E5" w14:textId="29E52F3D" w:rsidR="00663624" w:rsidRDefault="00663624" w:rsidP="00663624">
            <w:pPr>
              <w:spacing w:after="0"/>
              <w:jc w:val="left"/>
            </w:pPr>
            <w:r>
              <w:t>HMRC £420.80 (</w:t>
            </w:r>
            <w:proofErr w:type="spellStart"/>
            <w:r>
              <w:t>retrospectivce</w:t>
            </w:r>
            <w:proofErr w:type="spellEnd"/>
            <w:r>
              <w:t>)</w:t>
            </w:r>
            <w:r>
              <w:tab/>
            </w:r>
            <w:r>
              <w:tab/>
            </w:r>
            <w:r>
              <w:tab/>
            </w:r>
            <w:r>
              <w:tab/>
            </w:r>
            <w:r>
              <w:tab/>
              <w:t>£420.80</w:t>
            </w:r>
          </w:p>
          <w:p w14:paraId="71704774" w14:textId="77777777" w:rsidR="00663624" w:rsidRPr="00B83BC8" w:rsidRDefault="00663624" w:rsidP="00663624">
            <w:pPr>
              <w:spacing w:after="0"/>
              <w:jc w:val="left"/>
              <w:rPr>
                <w:sz w:val="16"/>
                <w:szCs w:val="16"/>
              </w:rPr>
            </w:pPr>
          </w:p>
          <w:p w14:paraId="7B722B2B" w14:textId="1C733C38" w:rsidR="00663624" w:rsidRDefault="00663624" w:rsidP="00663624">
            <w:pPr>
              <w:spacing w:after="0"/>
              <w:jc w:val="left"/>
            </w:pPr>
            <w:r>
              <w:t>Npower – DD Village green power March</w:t>
            </w:r>
            <w:r>
              <w:tab/>
            </w:r>
            <w:r>
              <w:tab/>
            </w:r>
            <w:r>
              <w:tab/>
            </w:r>
            <w:r w:rsidR="008116E1">
              <w:t xml:space="preserve">    </w:t>
            </w:r>
            <w:r>
              <w:t>£6.52</w:t>
            </w:r>
          </w:p>
          <w:p w14:paraId="65EEFE8A" w14:textId="77777777" w:rsidR="00663624" w:rsidRPr="00B83BC8" w:rsidRDefault="00663624" w:rsidP="00663624">
            <w:pPr>
              <w:spacing w:after="0"/>
              <w:jc w:val="left"/>
              <w:rPr>
                <w:sz w:val="16"/>
                <w:szCs w:val="16"/>
              </w:rPr>
            </w:pPr>
          </w:p>
          <w:p w14:paraId="1CA7DFF5" w14:textId="43EB365E" w:rsidR="00663624" w:rsidRDefault="00663624" w:rsidP="00663624">
            <w:pPr>
              <w:spacing w:after="0"/>
              <w:jc w:val="left"/>
            </w:pPr>
            <w:r>
              <w:t>Npower – DD Village green power April</w:t>
            </w:r>
            <w:r>
              <w:tab/>
            </w:r>
            <w:r>
              <w:tab/>
            </w:r>
            <w:r>
              <w:tab/>
            </w:r>
            <w:r>
              <w:tab/>
            </w:r>
            <w:r w:rsidR="008116E1">
              <w:t xml:space="preserve">    </w:t>
            </w:r>
            <w:r>
              <w:t>£7.27</w:t>
            </w:r>
          </w:p>
          <w:p w14:paraId="6F477C17" w14:textId="77777777" w:rsidR="00663624" w:rsidRPr="00B83BC8" w:rsidRDefault="00663624" w:rsidP="00663624">
            <w:pPr>
              <w:spacing w:after="0"/>
              <w:jc w:val="left"/>
              <w:rPr>
                <w:sz w:val="16"/>
                <w:szCs w:val="16"/>
              </w:rPr>
            </w:pPr>
          </w:p>
          <w:p w14:paraId="24706024" w14:textId="0ECADD37" w:rsidR="00663624" w:rsidRDefault="00663624" w:rsidP="00663624">
            <w:pPr>
              <w:spacing w:after="0"/>
              <w:jc w:val="left"/>
            </w:pPr>
            <w:r>
              <w:t>1&amp;1 IONOS – internet charges – March</w:t>
            </w:r>
            <w:r>
              <w:tab/>
            </w:r>
            <w:r>
              <w:tab/>
            </w:r>
            <w:r>
              <w:tab/>
            </w:r>
            <w:r>
              <w:tab/>
            </w:r>
            <w:r w:rsidR="008116E1">
              <w:t xml:space="preserve">    </w:t>
            </w:r>
            <w:r>
              <w:t>£5.99</w:t>
            </w:r>
            <w:r>
              <w:tab/>
            </w:r>
          </w:p>
          <w:p w14:paraId="0624FA35" w14:textId="77777777" w:rsidR="00663624" w:rsidRPr="00B83BC8" w:rsidRDefault="00663624" w:rsidP="00663624">
            <w:pPr>
              <w:spacing w:after="0"/>
              <w:jc w:val="left"/>
              <w:rPr>
                <w:sz w:val="16"/>
                <w:szCs w:val="16"/>
              </w:rPr>
            </w:pPr>
          </w:p>
          <w:p w14:paraId="539F6E69" w14:textId="682C1DF8" w:rsidR="00663624" w:rsidRDefault="00663624" w:rsidP="00663624">
            <w:pPr>
              <w:spacing w:after="0"/>
              <w:jc w:val="left"/>
            </w:pPr>
            <w:r>
              <w:t>1&amp;1 IONOS – internet charges – April</w:t>
            </w:r>
            <w:r>
              <w:tab/>
            </w:r>
            <w:r>
              <w:tab/>
            </w:r>
            <w:r>
              <w:tab/>
            </w:r>
            <w:r>
              <w:tab/>
            </w:r>
            <w:r w:rsidR="008116E1">
              <w:t xml:space="preserve">    </w:t>
            </w:r>
            <w:r>
              <w:t>£5.99</w:t>
            </w:r>
            <w:r>
              <w:tab/>
            </w:r>
          </w:p>
          <w:p w14:paraId="265BA3F6" w14:textId="77777777" w:rsidR="00663624" w:rsidRPr="00B83BC8" w:rsidRDefault="00663624" w:rsidP="00663624">
            <w:pPr>
              <w:spacing w:after="0"/>
              <w:jc w:val="left"/>
              <w:rPr>
                <w:sz w:val="16"/>
                <w:szCs w:val="16"/>
              </w:rPr>
            </w:pPr>
          </w:p>
          <w:p w14:paraId="24ADEAD6" w14:textId="7F869805" w:rsidR="00663624" w:rsidRDefault="00663624" w:rsidP="00663624">
            <w:pPr>
              <w:spacing w:after="0"/>
              <w:jc w:val="left"/>
            </w:pPr>
            <w:r>
              <w:t>Plusnet – telephone/broadband – March</w:t>
            </w:r>
            <w:r>
              <w:tab/>
            </w:r>
            <w:r>
              <w:tab/>
            </w:r>
            <w:r>
              <w:tab/>
            </w:r>
            <w:r w:rsidR="008116E1">
              <w:t xml:space="preserve">   </w:t>
            </w:r>
            <w:r>
              <w:t xml:space="preserve">£30.30 </w:t>
            </w:r>
          </w:p>
          <w:p w14:paraId="3F16DEBF" w14:textId="77777777" w:rsidR="00663624" w:rsidRPr="00B83BC8" w:rsidRDefault="00663624" w:rsidP="00663624">
            <w:pPr>
              <w:spacing w:after="0"/>
              <w:jc w:val="left"/>
              <w:rPr>
                <w:sz w:val="16"/>
                <w:szCs w:val="16"/>
              </w:rPr>
            </w:pPr>
          </w:p>
          <w:p w14:paraId="6B6C1868" w14:textId="4C3FF1F7" w:rsidR="00663624" w:rsidRDefault="00663624" w:rsidP="00663624">
            <w:pPr>
              <w:spacing w:after="0"/>
              <w:jc w:val="left"/>
            </w:pPr>
            <w:r>
              <w:t>Plusnet – telephone/broadband – April</w:t>
            </w:r>
            <w:r>
              <w:tab/>
            </w:r>
            <w:r>
              <w:tab/>
            </w:r>
            <w:r>
              <w:tab/>
            </w:r>
            <w:r>
              <w:tab/>
              <w:t xml:space="preserve">    £30.54</w:t>
            </w:r>
          </w:p>
          <w:p w14:paraId="2CF13183" w14:textId="77777777" w:rsidR="00663624" w:rsidRDefault="00663624" w:rsidP="00663624">
            <w:pPr>
              <w:spacing w:after="0"/>
              <w:jc w:val="left"/>
            </w:pPr>
          </w:p>
          <w:p w14:paraId="3C053F70" w14:textId="0DBCCF1D" w:rsidR="00663624" w:rsidRDefault="00663624" w:rsidP="00663624">
            <w:pPr>
              <w:spacing w:after="0"/>
              <w:jc w:val="left"/>
              <w:rPr>
                <w:b/>
              </w:rPr>
            </w:pPr>
            <w:r>
              <w:rPr>
                <w:b/>
              </w:rPr>
              <w:t>Total</w:t>
            </w:r>
            <w:r>
              <w:rPr>
                <w:b/>
              </w:rPr>
              <w:tab/>
            </w:r>
            <w:r>
              <w:rPr>
                <w:b/>
              </w:rPr>
              <w:tab/>
            </w:r>
            <w:r>
              <w:rPr>
                <w:b/>
              </w:rPr>
              <w:tab/>
            </w:r>
            <w:r>
              <w:rPr>
                <w:b/>
              </w:rPr>
              <w:tab/>
            </w:r>
            <w:r>
              <w:rPr>
                <w:b/>
              </w:rPr>
              <w:tab/>
            </w:r>
            <w:r>
              <w:rPr>
                <w:b/>
              </w:rPr>
              <w:tab/>
            </w:r>
            <w:r>
              <w:rPr>
                <w:b/>
              </w:rPr>
              <w:tab/>
            </w:r>
            <w:r>
              <w:rPr>
                <w:b/>
              </w:rPr>
              <w:tab/>
              <w:t>£4478.87</w:t>
            </w:r>
          </w:p>
          <w:p w14:paraId="305F8527" w14:textId="77777777" w:rsidR="00663624" w:rsidRDefault="00663624" w:rsidP="00663624">
            <w:pPr>
              <w:spacing w:after="0"/>
              <w:jc w:val="left"/>
              <w:rPr>
                <w:b/>
              </w:rPr>
            </w:pPr>
          </w:p>
          <w:p w14:paraId="5B83FE5C" w14:textId="77777777" w:rsidR="00663624" w:rsidRDefault="00663624" w:rsidP="00663624">
            <w:pPr>
              <w:spacing w:after="0"/>
              <w:jc w:val="left"/>
              <w:rPr>
                <w:b/>
              </w:rPr>
            </w:pPr>
            <w:r>
              <w:rPr>
                <w:b/>
              </w:rPr>
              <w:t>Other Financial Information</w:t>
            </w:r>
          </w:p>
          <w:p w14:paraId="71C1FD6A" w14:textId="77777777" w:rsidR="00663624" w:rsidRDefault="00663624" w:rsidP="00663624">
            <w:pPr>
              <w:spacing w:after="0"/>
              <w:jc w:val="left"/>
              <w:rPr>
                <w:b/>
              </w:rPr>
            </w:pPr>
          </w:p>
          <w:p w14:paraId="3A23BE39" w14:textId="1F624A67" w:rsidR="00663624" w:rsidRDefault="00663624" w:rsidP="00663624">
            <w:pPr>
              <w:spacing w:after="0"/>
              <w:jc w:val="left"/>
            </w:pPr>
            <w:r>
              <w:t>Blyth &amp; Wright March statement</w:t>
            </w:r>
            <w:r>
              <w:tab/>
            </w:r>
            <w:r>
              <w:tab/>
            </w:r>
            <w:r>
              <w:tab/>
            </w:r>
            <w:r>
              <w:tab/>
              <w:t>minus £3.97</w:t>
            </w:r>
          </w:p>
          <w:p w14:paraId="08456E25" w14:textId="77777777" w:rsidR="00663624" w:rsidRDefault="00663624" w:rsidP="00663624">
            <w:pPr>
              <w:spacing w:after="0"/>
              <w:jc w:val="left"/>
            </w:pPr>
          </w:p>
          <w:p w14:paraId="6A9F4852" w14:textId="18CD141B" w:rsidR="00663624" w:rsidRDefault="00663624" w:rsidP="00663624">
            <w:pPr>
              <w:spacing w:after="0"/>
              <w:jc w:val="left"/>
            </w:pPr>
            <w:r>
              <w:t xml:space="preserve">Anglian Water – </w:t>
            </w:r>
            <w:proofErr w:type="spellStart"/>
            <w:r>
              <w:t>Poors</w:t>
            </w:r>
            <w:proofErr w:type="spellEnd"/>
            <w:r>
              <w:t xml:space="preserve"> allotments</w:t>
            </w:r>
            <w:r>
              <w:tab/>
            </w:r>
            <w:r>
              <w:tab/>
            </w:r>
            <w:r>
              <w:tab/>
            </w:r>
            <w:r>
              <w:tab/>
              <w:t>£85.29 credit</w:t>
            </w:r>
          </w:p>
          <w:p w14:paraId="7BA66B8B" w14:textId="77777777" w:rsidR="00663624" w:rsidRDefault="00663624" w:rsidP="00663624">
            <w:pPr>
              <w:spacing w:after="0"/>
              <w:jc w:val="left"/>
            </w:pPr>
          </w:p>
          <w:p w14:paraId="3A78BA11" w14:textId="77777777" w:rsidR="00663624" w:rsidRDefault="00663624" w:rsidP="00663624">
            <w:pPr>
              <w:spacing w:after="0"/>
              <w:jc w:val="left"/>
              <w:rPr>
                <w:b/>
              </w:rPr>
            </w:pPr>
            <w:r>
              <w:rPr>
                <w:b/>
              </w:rPr>
              <w:t>Receipts</w:t>
            </w:r>
          </w:p>
          <w:p w14:paraId="448700B5" w14:textId="77777777" w:rsidR="00663624" w:rsidRDefault="00663624" w:rsidP="00663624">
            <w:pPr>
              <w:spacing w:after="0"/>
              <w:jc w:val="left"/>
              <w:rPr>
                <w:b/>
              </w:rPr>
            </w:pPr>
          </w:p>
          <w:p w14:paraId="0A32F420" w14:textId="0E891C9D" w:rsidR="00663624" w:rsidRDefault="00663624" w:rsidP="00663624">
            <w:pPr>
              <w:spacing w:after="0"/>
              <w:jc w:val="left"/>
            </w:pPr>
            <w:proofErr w:type="spellStart"/>
            <w:r>
              <w:t>Grays</w:t>
            </w:r>
            <w:proofErr w:type="spellEnd"/>
            <w:r>
              <w:t xml:space="preserve"> Fair</w:t>
            </w:r>
            <w:r>
              <w:tab/>
            </w:r>
            <w:r>
              <w:tab/>
            </w:r>
            <w:r>
              <w:tab/>
            </w:r>
            <w:r>
              <w:tab/>
            </w:r>
            <w:r>
              <w:tab/>
            </w:r>
            <w:r>
              <w:tab/>
            </w:r>
            <w:r>
              <w:tab/>
              <w:t>£100.00</w:t>
            </w:r>
          </w:p>
          <w:p w14:paraId="5FCC3754" w14:textId="77777777" w:rsidR="00663624" w:rsidRDefault="00663624" w:rsidP="00663624">
            <w:pPr>
              <w:spacing w:after="0"/>
              <w:jc w:val="left"/>
            </w:pPr>
          </w:p>
          <w:p w14:paraId="38738B33" w14:textId="77777777" w:rsidR="00663624" w:rsidRDefault="00663624" w:rsidP="00663624">
            <w:pPr>
              <w:spacing w:after="0"/>
              <w:jc w:val="left"/>
            </w:pPr>
            <w:r>
              <w:t>The Public Sector Deposit Fund (this is £25,000 capital</w:t>
            </w:r>
          </w:p>
          <w:p w14:paraId="43AFFCC4" w14:textId="3D1B6D7B" w:rsidR="00663624" w:rsidRDefault="00663624" w:rsidP="00663624">
            <w:pPr>
              <w:spacing w:after="0"/>
              <w:jc w:val="left"/>
            </w:pPr>
            <w:r>
              <w:t>investment of the Surveyors Fund money plus interest</w:t>
            </w:r>
            <w:r>
              <w:tab/>
            </w:r>
            <w:r>
              <w:tab/>
              <w:t xml:space="preserve">£25,208.63 </w:t>
            </w:r>
          </w:p>
          <w:p w14:paraId="7B5E0E77" w14:textId="77777777" w:rsidR="001A5588" w:rsidRDefault="001A5588" w:rsidP="002409DA">
            <w:pPr>
              <w:spacing w:after="0"/>
              <w:ind w:left="720" w:hanging="720"/>
              <w:jc w:val="left"/>
            </w:pPr>
          </w:p>
          <w:p w14:paraId="0F7EAA31" w14:textId="77777777" w:rsidR="008116E1" w:rsidRDefault="008116E1" w:rsidP="002409DA">
            <w:pPr>
              <w:spacing w:after="0"/>
              <w:ind w:left="720" w:hanging="720"/>
              <w:jc w:val="left"/>
            </w:pPr>
            <w:r>
              <w:t>It was proposed by Cllr Girling that these be approved and that Cllr Chilton be</w:t>
            </w:r>
          </w:p>
          <w:p w14:paraId="2D574077" w14:textId="77777777" w:rsidR="008116E1" w:rsidRDefault="008116E1" w:rsidP="002409DA">
            <w:pPr>
              <w:spacing w:after="0"/>
              <w:ind w:left="720" w:hanging="720"/>
              <w:jc w:val="left"/>
            </w:pPr>
            <w:r>
              <w:t xml:space="preserve">added to the signatories for cheques to replace those councillors who had </w:t>
            </w:r>
          </w:p>
          <w:p w14:paraId="3AAA45CF" w14:textId="4B0AC670" w:rsidR="00AF1729" w:rsidRDefault="008116E1" w:rsidP="002409DA">
            <w:pPr>
              <w:spacing w:after="0"/>
              <w:ind w:left="720" w:hanging="720"/>
              <w:jc w:val="left"/>
            </w:pPr>
            <w:r>
              <w:t>been removed as they are no longer councillors.  Seconded by Cllr Edwards.</w:t>
            </w:r>
          </w:p>
          <w:p w14:paraId="4BD950F2" w14:textId="77777777" w:rsidR="00AF1729" w:rsidRDefault="008116E1" w:rsidP="008116E1">
            <w:pPr>
              <w:spacing w:after="0"/>
              <w:ind w:left="720" w:hanging="720"/>
              <w:jc w:val="left"/>
              <w:rPr>
                <w:b/>
              </w:rPr>
            </w:pPr>
            <w:r>
              <w:tab/>
            </w:r>
            <w:r>
              <w:tab/>
            </w:r>
            <w:r>
              <w:tab/>
            </w:r>
            <w:r>
              <w:tab/>
            </w:r>
            <w:r>
              <w:tab/>
            </w:r>
            <w:r>
              <w:tab/>
            </w:r>
            <w:r>
              <w:tab/>
            </w:r>
            <w:r>
              <w:tab/>
            </w:r>
            <w:r>
              <w:rPr>
                <w:b/>
              </w:rPr>
              <w:t>Approve</w:t>
            </w:r>
          </w:p>
          <w:p w14:paraId="74389432" w14:textId="77777777" w:rsidR="008116E1" w:rsidRDefault="008116E1" w:rsidP="008116E1">
            <w:pPr>
              <w:spacing w:after="0"/>
              <w:ind w:left="720" w:hanging="720"/>
              <w:jc w:val="left"/>
              <w:rPr>
                <w:b/>
              </w:rPr>
            </w:pPr>
          </w:p>
          <w:p w14:paraId="2656E0E5" w14:textId="399A3C5F" w:rsidR="008116E1" w:rsidRPr="0035006A" w:rsidRDefault="008116E1" w:rsidP="008116E1">
            <w:pPr>
              <w:spacing w:after="0"/>
              <w:ind w:left="720" w:hanging="720"/>
              <w:jc w:val="left"/>
            </w:pPr>
          </w:p>
        </w:tc>
        <w:tc>
          <w:tcPr>
            <w:tcW w:w="1496" w:type="dxa"/>
            <w:shd w:val="clear" w:color="auto" w:fill="auto"/>
          </w:tcPr>
          <w:p w14:paraId="6DFE85A2" w14:textId="77777777" w:rsidR="009E7489" w:rsidRDefault="009E7489" w:rsidP="006734DA">
            <w:pPr>
              <w:spacing w:after="0"/>
              <w:jc w:val="left"/>
              <w:rPr>
                <w:rFonts w:eastAsia="Times New Roman"/>
                <w:sz w:val="20"/>
                <w:szCs w:val="20"/>
              </w:rPr>
            </w:pPr>
          </w:p>
        </w:tc>
      </w:tr>
      <w:tr w:rsidR="008116E1" w14:paraId="4D1BFC90" w14:textId="77777777" w:rsidTr="006734DA">
        <w:tc>
          <w:tcPr>
            <w:tcW w:w="1208" w:type="dxa"/>
            <w:shd w:val="clear" w:color="auto" w:fill="auto"/>
          </w:tcPr>
          <w:p w14:paraId="2067B56E" w14:textId="40E2F855" w:rsidR="008116E1" w:rsidRPr="00883DC0" w:rsidRDefault="008116E1" w:rsidP="006734DA">
            <w:pPr>
              <w:spacing w:after="0"/>
              <w:jc w:val="left"/>
              <w:rPr>
                <w:rFonts w:eastAsia="Times New Roman"/>
                <w:b/>
                <w:color w:val="0D0D0D"/>
                <w:sz w:val="20"/>
                <w:szCs w:val="20"/>
              </w:rPr>
            </w:pPr>
            <w:r w:rsidRPr="00883DC0">
              <w:rPr>
                <w:rFonts w:eastAsia="Times New Roman"/>
                <w:b/>
                <w:color w:val="0D0D0D"/>
                <w:sz w:val="20"/>
                <w:szCs w:val="20"/>
              </w:rPr>
              <w:lastRenderedPageBreak/>
              <w:t>2019/73</w:t>
            </w:r>
          </w:p>
        </w:tc>
        <w:tc>
          <w:tcPr>
            <w:tcW w:w="7150" w:type="dxa"/>
            <w:shd w:val="clear" w:color="auto" w:fill="auto"/>
          </w:tcPr>
          <w:p w14:paraId="5B12B9D0" w14:textId="77777777" w:rsidR="008116E1" w:rsidRDefault="008116E1" w:rsidP="002409DA">
            <w:pPr>
              <w:spacing w:after="0"/>
              <w:ind w:left="720" w:hanging="720"/>
              <w:jc w:val="left"/>
              <w:rPr>
                <w:b/>
              </w:rPr>
            </w:pPr>
            <w:r w:rsidRPr="008116E1">
              <w:rPr>
                <w:b/>
              </w:rPr>
              <w:t>To invite public participation</w:t>
            </w:r>
          </w:p>
          <w:p w14:paraId="30E91CBF" w14:textId="77777777" w:rsidR="008116E1" w:rsidRDefault="008116E1" w:rsidP="002409DA">
            <w:pPr>
              <w:spacing w:after="0"/>
              <w:ind w:left="720" w:hanging="720"/>
              <w:jc w:val="left"/>
            </w:pPr>
            <w:r>
              <w:t xml:space="preserve">A parishioner reported that the Fakenham Road end of Horseshoe Lane was </w:t>
            </w:r>
          </w:p>
          <w:p w14:paraId="05E392D7" w14:textId="77777777" w:rsidR="008116E1" w:rsidRDefault="008116E1" w:rsidP="002409DA">
            <w:pPr>
              <w:spacing w:after="0"/>
              <w:ind w:left="720" w:hanging="720"/>
              <w:jc w:val="left"/>
            </w:pPr>
            <w:r>
              <w:t xml:space="preserve">very overgrown and the verges need cutting back. </w:t>
            </w:r>
          </w:p>
          <w:p w14:paraId="372CD706" w14:textId="77777777" w:rsidR="008116E1" w:rsidRDefault="008116E1" w:rsidP="002409DA">
            <w:pPr>
              <w:spacing w:after="0"/>
              <w:ind w:left="720" w:hanging="720"/>
              <w:jc w:val="left"/>
            </w:pPr>
          </w:p>
          <w:p w14:paraId="0D35BE55" w14:textId="77777777" w:rsidR="008116E1" w:rsidRDefault="008116E1" w:rsidP="002409DA">
            <w:pPr>
              <w:spacing w:after="0"/>
              <w:ind w:left="720" w:hanging="720"/>
              <w:jc w:val="left"/>
            </w:pPr>
            <w:r>
              <w:t xml:space="preserve">A member of the </w:t>
            </w:r>
            <w:proofErr w:type="spellStart"/>
            <w:r>
              <w:t>Speedwatch</w:t>
            </w:r>
            <w:proofErr w:type="spellEnd"/>
            <w:r>
              <w:t xml:space="preserve"> team said that the cost of a SAM speed </w:t>
            </w:r>
          </w:p>
          <w:p w14:paraId="0902EC23" w14:textId="0CFD0FC4" w:rsidR="008116E1" w:rsidRDefault="008116E1" w:rsidP="002409DA">
            <w:pPr>
              <w:spacing w:after="0"/>
              <w:ind w:left="720" w:hanging="720"/>
              <w:jc w:val="left"/>
            </w:pPr>
            <w:r>
              <w:t xml:space="preserve">monitor was about £3,000.  Any site for this had to be approved by the SAM </w:t>
            </w:r>
          </w:p>
          <w:p w14:paraId="6CFA9DB7" w14:textId="77777777" w:rsidR="008116E1" w:rsidRDefault="008116E1" w:rsidP="002409DA">
            <w:pPr>
              <w:spacing w:after="0"/>
              <w:ind w:left="720" w:hanging="720"/>
              <w:jc w:val="left"/>
            </w:pPr>
            <w:r>
              <w:t>co-ordinator.</w:t>
            </w:r>
          </w:p>
          <w:p w14:paraId="3244AFA1" w14:textId="77777777" w:rsidR="008116E1" w:rsidRDefault="008116E1" w:rsidP="002409DA">
            <w:pPr>
              <w:spacing w:after="0"/>
              <w:ind w:left="720" w:hanging="720"/>
              <w:jc w:val="left"/>
            </w:pPr>
          </w:p>
          <w:p w14:paraId="34DA07AD" w14:textId="77777777" w:rsidR="008116E1" w:rsidRDefault="008116E1" w:rsidP="002409DA">
            <w:pPr>
              <w:spacing w:after="0"/>
              <w:ind w:left="720" w:hanging="720"/>
              <w:jc w:val="left"/>
            </w:pPr>
            <w:r>
              <w:t xml:space="preserve">A parishioner reported that the path between the village green and the Mill </w:t>
            </w:r>
          </w:p>
          <w:p w14:paraId="45A81022" w14:textId="06B04F2C" w:rsidR="008116E1" w:rsidRPr="008116E1" w:rsidRDefault="008116E1" w:rsidP="002409DA">
            <w:pPr>
              <w:spacing w:after="0"/>
              <w:ind w:left="720" w:hanging="720"/>
              <w:jc w:val="left"/>
            </w:pPr>
            <w:r>
              <w:t>Road Loke was overgrown and there was no footpath sign</w:t>
            </w:r>
          </w:p>
        </w:tc>
        <w:tc>
          <w:tcPr>
            <w:tcW w:w="1496" w:type="dxa"/>
            <w:shd w:val="clear" w:color="auto" w:fill="auto"/>
          </w:tcPr>
          <w:p w14:paraId="5B7FB3A7" w14:textId="77777777" w:rsidR="008116E1" w:rsidRDefault="008116E1" w:rsidP="006734DA">
            <w:pPr>
              <w:spacing w:after="0"/>
              <w:jc w:val="left"/>
              <w:rPr>
                <w:rFonts w:eastAsia="Times New Roman"/>
                <w:sz w:val="20"/>
                <w:szCs w:val="20"/>
              </w:rPr>
            </w:pPr>
          </w:p>
        </w:tc>
      </w:tr>
      <w:tr w:rsidR="008116E1" w14:paraId="26E08CA1" w14:textId="77777777" w:rsidTr="006734DA">
        <w:tc>
          <w:tcPr>
            <w:tcW w:w="1208" w:type="dxa"/>
            <w:shd w:val="clear" w:color="auto" w:fill="auto"/>
          </w:tcPr>
          <w:p w14:paraId="44B6016C" w14:textId="162D5451" w:rsidR="008116E1" w:rsidRPr="00883DC0" w:rsidRDefault="008116E1" w:rsidP="006734DA">
            <w:pPr>
              <w:spacing w:after="0"/>
              <w:jc w:val="left"/>
              <w:rPr>
                <w:rFonts w:eastAsia="Times New Roman"/>
                <w:b/>
                <w:color w:val="0D0D0D"/>
                <w:sz w:val="20"/>
                <w:szCs w:val="20"/>
              </w:rPr>
            </w:pPr>
            <w:r w:rsidRPr="00883DC0">
              <w:rPr>
                <w:rFonts w:eastAsia="Times New Roman"/>
                <w:b/>
                <w:color w:val="0D0D0D"/>
                <w:sz w:val="20"/>
                <w:szCs w:val="20"/>
              </w:rPr>
              <w:t>2019/74</w:t>
            </w:r>
          </w:p>
        </w:tc>
        <w:tc>
          <w:tcPr>
            <w:tcW w:w="7150" w:type="dxa"/>
            <w:shd w:val="clear" w:color="auto" w:fill="auto"/>
          </w:tcPr>
          <w:p w14:paraId="46953ABC" w14:textId="77777777" w:rsidR="008116E1" w:rsidRDefault="00235111" w:rsidP="002409DA">
            <w:pPr>
              <w:spacing w:after="0"/>
              <w:ind w:left="720" w:hanging="720"/>
              <w:jc w:val="left"/>
              <w:rPr>
                <w:b/>
              </w:rPr>
            </w:pPr>
            <w:r w:rsidRPr="00235111">
              <w:rPr>
                <w:b/>
              </w:rPr>
              <w:t>Any other business (for discussion only)</w:t>
            </w:r>
          </w:p>
          <w:p w14:paraId="785BE44D" w14:textId="77777777" w:rsidR="00235111" w:rsidRDefault="00235111" w:rsidP="002409DA">
            <w:pPr>
              <w:spacing w:after="0"/>
              <w:ind w:left="720" w:hanging="720"/>
              <w:jc w:val="left"/>
            </w:pPr>
            <w:r>
              <w:t xml:space="preserve">The Clerk will write to Cllr Twiddy and the handyman, Ron Twiddy on behalf </w:t>
            </w:r>
          </w:p>
          <w:p w14:paraId="18820ADF" w14:textId="77777777" w:rsidR="00235111" w:rsidRDefault="00235111" w:rsidP="002409DA">
            <w:pPr>
              <w:spacing w:after="0"/>
              <w:ind w:left="720" w:hanging="720"/>
              <w:jc w:val="left"/>
            </w:pPr>
            <w:r>
              <w:t xml:space="preserve">of the Parish Council offering condolences on the death of Mrs Margaret </w:t>
            </w:r>
          </w:p>
          <w:p w14:paraId="156155BE" w14:textId="5D3D6CC1" w:rsidR="00235111" w:rsidRPr="00235111" w:rsidRDefault="00235111" w:rsidP="002409DA">
            <w:pPr>
              <w:spacing w:after="0"/>
              <w:ind w:left="720" w:hanging="720"/>
              <w:jc w:val="left"/>
            </w:pPr>
            <w:r>
              <w:t xml:space="preserve">Twiddy.  </w:t>
            </w:r>
          </w:p>
        </w:tc>
        <w:tc>
          <w:tcPr>
            <w:tcW w:w="1496" w:type="dxa"/>
            <w:shd w:val="clear" w:color="auto" w:fill="auto"/>
          </w:tcPr>
          <w:p w14:paraId="522314C4" w14:textId="77777777" w:rsidR="008116E1" w:rsidRDefault="008116E1" w:rsidP="006734DA">
            <w:pPr>
              <w:spacing w:after="0"/>
              <w:jc w:val="left"/>
              <w:rPr>
                <w:rFonts w:eastAsia="Times New Roman"/>
                <w:sz w:val="20"/>
                <w:szCs w:val="20"/>
              </w:rPr>
            </w:pPr>
          </w:p>
        </w:tc>
      </w:tr>
      <w:tr w:rsidR="00235111" w14:paraId="4A0AD834" w14:textId="77777777" w:rsidTr="006734DA">
        <w:tc>
          <w:tcPr>
            <w:tcW w:w="1208" w:type="dxa"/>
            <w:shd w:val="clear" w:color="auto" w:fill="auto"/>
          </w:tcPr>
          <w:p w14:paraId="1E852FD0" w14:textId="1FA7EE43" w:rsidR="00235111" w:rsidRPr="00883DC0" w:rsidRDefault="00235111" w:rsidP="006734DA">
            <w:pPr>
              <w:spacing w:after="0"/>
              <w:jc w:val="left"/>
              <w:rPr>
                <w:rFonts w:eastAsia="Times New Roman"/>
                <w:b/>
                <w:color w:val="0D0D0D"/>
                <w:sz w:val="20"/>
                <w:szCs w:val="20"/>
              </w:rPr>
            </w:pPr>
            <w:r w:rsidRPr="00883DC0">
              <w:rPr>
                <w:rFonts w:eastAsia="Times New Roman"/>
                <w:b/>
                <w:color w:val="0D0D0D"/>
                <w:sz w:val="20"/>
                <w:szCs w:val="20"/>
              </w:rPr>
              <w:t>2019/75</w:t>
            </w:r>
          </w:p>
        </w:tc>
        <w:tc>
          <w:tcPr>
            <w:tcW w:w="7150" w:type="dxa"/>
            <w:shd w:val="clear" w:color="auto" w:fill="auto"/>
          </w:tcPr>
          <w:p w14:paraId="57F8FD58" w14:textId="18A8F53D" w:rsidR="00235111" w:rsidRDefault="00235111" w:rsidP="00235111">
            <w:pPr>
              <w:spacing w:after="0"/>
              <w:ind w:left="720" w:hanging="720"/>
              <w:jc w:val="left"/>
              <w:rPr>
                <w:b/>
              </w:rPr>
            </w:pPr>
            <w:r w:rsidRPr="00235111">
              <w:rPr>
                <w:b/>
              </w:rPr>
              <w:t xml:space="preserve">Date of next scheduled Parish Council Meeting – Monday 3 June 2019 </w:t>
            </w:r>
          </w:p>
          <w:p w14:paraId="7ED5966A" w14:textId="77777777" w:rsidR="00235111" w:rsidRDefault="00235111" w:rsidP="00235111">
            <w:pPr>
              <w:spacing w:after="0"/>
              <w:ind w:left="720" w:hanging="720"/>
              <w:jc w:val="left"/>
            </w:pPr>
            <w:r>
              <w:t xml:space="preserve">The next meeting of the Higginbottom Charity will take place on 17 June in </w:t>
            </w:r>
          </w:p>
          <w:p w14:paraId="24D4E1A1" w14:textId="6F46A4FB" w:rsidR="00235111" w:rsidRDefault="00235111" w:rsidP="00235111">
            <w:pPr>
              <w:spacing w:after="0"/>
              <w:ind w:left="720" w:hanging="720"/>
              <w:jc w:val="left"/>
            </w:pPr>
            <w:r>
              <w:t>the Briston Pavilion.</w:t>
            </w:r>
          </w:p>
          <w:p w14:paraId="04341DAF" w14:textId="5E6376A6" w:rsidR="00235111" w:rsidRDefault="00235111" w:rsidP="00235111">
            <w:pPr>
              <w:spacing w:after="0"/>
              <w:ind w:left="720" w:hanging="720"/>
              <w:jc w:val="left"/>
            </w:pPr>
          </w:p>
          <w:p w14:paraId="28CBA15D" w14:textId="71A8BA34" w:rsidR="00235111" w:rsidRPr="00235111" w:rsidRDefault="00235111" w:rsidP="00235111">
            <w:pPr>
              <w:spacing w:after="0"/>
              <w:ind w:left="720" w:hanging="720"/>
              <w:jc w:val="left"/>
            </w:pPr>
            <w:r>
              <w:t>The meeting closed at 8.30pm.</w:t>
            </w:r>
          </w:p>
          <w:p w14:paraId="76880DE9" w14:textId="77777777" w:rsidR="00235111" w:rsidRPr="00235111" w:rsidRDefault="00235111" w:rsidP="002409DA">
            <w:pPr>
              <w:spacing w:after="0"/>
              <w:ind w:left="720" w:hanging="720"/>
              <w:jc w:val="left"/>
              <w:rPr>
                <w:b/>
              </w:rPr>
            </w:pPr>
          </w:p>
        </w:tc>
        <w:tc>
          <w:tcPr>
            <w:tcW w:w="1496" w:type="dxa"/>
            <w:shd w:val="clear" w:color="auto" w:fill="auto"/>
          </w:tcPr>
          <w:p w14:paraId="5C8A8B32" w14:textId="77777777" w:rsidR="00235111" w:rsidRDefault="00235111" w:rsidP="006734DA">
            <w:pPr>
              <w:spacing w:after="0"/>
              <w:jc w:val="left"/>
              <w:rPr>
                <w:rFonts w:eastAsia="Times New Roman"/>
                <w:sz w:val="20"/>
                <w:szCs w:val="20"/>
              </w:rPr>
            </w:pPr>
          </w:p>
        </w:tc>
      </w:tr>
    </w:tbl>
    <w:p w14:paraId="5F9546B9" w14:textId="77777777" w:rsidR="00E74D4E" w:rsidRDefault="00E74D4E" w:rsidP="00DB64DA">
      <w:pPr>
        <w:spacing w:after="0"/>
        <w:jc w:val="left"/>
      </w:pPr>
    </w:p>
    <w:p w14:paraId="7CC716FF" w14:textId="77777777" w:rsidR="00E74D4E" w:rsidRDefault="00E74D4E" w:rsidP="00DB64DA">
      <w:pPr>
        <w:spacing w:after="0"/>
        <w:jc w:val="left"/>
      </w:pPr>
    </w:p>
    <w:p w14:paraId="7CCA3523" w14:textId="77777777" w:rsidR="00E74D4E" w:rsidRDefault="00E74D4E" w:rsidP="00DB64DA">
      <w:pPr>
        <w:spacing w:after="0"/>
        <w:jc w:val="left"/>
      </w:pPr>
    </w:p>
    <w:p w14:paraId="74656D55" w14:textId="77777777" w:rsidR="00E74D4E" w:rsidRDefault="00E74D4E" w:rsidP="00DB64DA">
      <w:pPr>
        <w:spacing w:after="0"/>
        <w:jc w:val="left"/>
      </w:pPr>
    </w:p>
    <w:p w14:paraId="72204C30" w14:textId="512E14EB" w:rsidR="00E74D4E" w:rsidRDefault="00235111" w:rsidP="00DB64DA">
      <w:pPr>
        <w:spacing w:after="0"/>
        <w:jc w:val="left"/>
      </w:pPr>
      <w:r>
        <w:t>Signed:</w:t>
      </w:r>
    </w:p>
    <w:p w14:paraId="6FE54E04" w14:textId="4AEED6B4" w:rsidR="00235111" w:rsidRDefault="00235111" w:rsidP="00DB64DA">
      <w:pPr>
        <w:spacing w:after="0"/>
        <w:jc w:val="left"/>
      </w:pPr>
    </w:p>
    <w:p w14:paraId="47AF9CEB" w14:textId="3723C1EE" w:rsidR="00235111" w:rsidRDefault="00235111" w:rsidP="00DB64DA">
      <w:pPr>
        <w:spacing w:after="0"/>
        <w:jc w:val="left"/>
      </w:pPr>
    </w:p>
    <w:p w14:paraId="71D3AA24" w14:textId="60330962" w:rsidR="00235111" w:rsidRDefault="00235111" w:rsidP="00DB64DA">
      <w:pPr>
        <w:spacing w:after="0"/>
        <w:jc w:val="left"/>
      </w:pPr>
    </w:p>
    <w:p w14:paraId="20FBDA6E" w14:textId="78F78207" w:rsidR="00235111" w:rsidRDefault="00235111" w:rsidP="00DB64DA">
      <w:pPr>
        <w:spacing w:after="0"/>
        <w:jc w:val="left"/>
      </w:pPr>
    </w:p>
    <w:p w14:paraId="4A443F1A" w14:textId="1955EB0E" w:rsidR="00235111" w:rsidRDefault="00235111" w:rsidP="00DB64DA">
      <w:pPr>
        <w:spacing w:after="0"/>
        <w:jc w:val="left"/>
      </w:pPr>
      <w:r>
        <w:t>Dated:</w:t>
      </w:r>
    </w:p>
    <w:p w14:paraId="5C17C672" w14:textId="77777777" w:rsidR="00E74D4E" w:rsidRPr="00E42DB8" w:rsidRDefault="00E74D4E" w:rsidP="00DB64DA">
      <w:pPr>
        <w:spacing w:after="0"/>
        <w:jc w:val="left"/>
      </w:pPr>
    </w:p>
    <w:p w14:paraId="1724EABE" w14:textId="77777777" w:rsidR="00E74D4E" w:rsidRPr="00E42DB8" w:rsidRDefault="00E74D4E" w:rsidP="00DB64DA">
      <w:pPr>
        <w:spacing w:after="0"/>
        <w:jc w:val="left"/>
        <w:rPr>
          <w:b/>
        </w:rPr>
      </w:pPr>
    </w:p>
    <w:p w14:paraId="7E4E4101" w14:textId="5EA90746" w:rsidR="00E74D4E" w:rsidRPr="00E42DB8" w:rsidRDefault="000377E5" w:rsidP="00DB64DA">
      <w:pPr>
        <w:spacing w:after="0"/>
        <w:jc w:val="left"/>
        <w:rPr>
          <w:b/>
        </w:rPr>
      </w:pPr>
      <w:r>
        <w:rPr>
          <w:b/>
        </w:rPr>
        <w:tab/>
      </w:r>
    </w:p>
    <w:sectPr w:rsidR="00E74D4E" w:rsidRPr="00E42DB8" w:rsidSect="008C3F43">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1F16D" w14:textId="77777777" w:rsidR="00392EC3" w:rsidRDefault="00392EC3" w:rsidP="006734DA">
      <w:pPr>
        <w:spacing w:after="0"/>
      </w:pPr>
      <w:r>
        <w:separator/>
      </w:r>
    </w:p>
  </w:endnote>
  <w:endnote w:type="continuationSeparator" w:id="0">
    <w:p w14:paraId="6E3065D7" w14:textId="77777777" w:rsidR="00392EC3" w:rsidRDefault="00392EC3" w:rsidP="00673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E3BC" w14:textId="632226DA" w:rsidR="006734DA" w:rsidRDefault="006734DA" w:rsidP="006734DA">
    <w:pPr>
      <w:pStyle w:val="Footer"/>
      <w:jc w:val="left"/>
    </w:pPr>
    <w:r>
      <w:fldChar w:fldCharType="begin"/>
    </w:r>
    <w:r>
      <w:instrText xml:space="preserve"> PAGE   \* MERGEFORMAT </w:instrText>
    </w:r>
    <w:r>
      <w:fldChar w:fldCharType="separate"/>
    </w:r>
    <w:r>
      <w:rPr>
        <w:noProof/>
      </w:rPr>
      <w:t>2</w:t>
    </w:r>
    <w:r>
      <w:rPr>
        <w:noProof/>
      </w:rPr>
      <w:fldChar w:fldCharType="end"/>
    </w:r>
    <w:r>
      <w:rPr>
        <w:noProof/>
      </w:rPr>
      <w:t>.   These minutes are unconifrmed until approved by Briston Parish Council</w:t>
    </w:r>
  </w:p>
  <w:p w14:paraId="7511588C" w14:textId="77777777" w:rsidR="006734DA" w:rsidRDefault="00673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6B913" w14:textId="77777777" w:rsidR="00392EC3" w:rsidRDefault="00392EC3" w:rsidP="006734DA">
      <w:pPr>
        <w:spacing w:after="0"/>
      </w:pPr>
      <w:r>
        <w:separator/>
      </w:r>
    </w:p>
  </w:footnote>
  <w:footnote w:type="continuationSeparator" w:id="0">
    <w:p w14:paraId="144D5F15" w14:textId="77777777" w:rsidR="00392EC3" w:rsidRDefault="00392EC3" w:rsidP="006734D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89"/>
    <w:rsid w:val="00017D89"/>
    <w:rsid w:val="00025F5D"/>
    <w:rsid w:val="000377E5"/>
    <w:rsid w:val="000D4DA5"/>
    <w:rsid w:val="000E7774"/>
    <w:rsid w:val="001176D6"/>
    <w:rsid w:val="00117EB6"/>
    <w:rsid w:val="00142957"/>
    <w:rsid w:val="00157C2E"/>
    <w:rsid w:val="001839DF"/>
    <w:rsid w:val="00195F4E"/>
    <w:rsid w:val="001A5588"/>
    <w:rsid w:val="001C63E8"/>
    <w:rsid w:val="001D4837"/>
    <w:rsid w:val="001E0248"/>
    <w:rsid w:val="001E491E"/>
    <w:rsid w:val="001F354D"/>
    <w:rsid w:val="00235111"/>
    <w:rsid w:val="002409DA"/>
    <w:rsid w:val="00251516"/>
    <w:rsid w:val="00283CAC"/>
    <w:rsid w:val="002A561E"/>
    <w:rsid w:val="002E2C6D"/>
    <w:rsid w:val="003115E0"/>
    <w:rsid w:val="00327D69"/>
    <w:rsid w:val="00342FD2"/>
    <w:rsid w:val="0035006A"/>
    <w:rsid w:val="00362D65"/>
    <w:rsid w:val="003662C6"/>
    <w:rsid w:val="003736FB"/>
    <w:rsid w:val="00385BFB"/>
    <w:rsid w:val="00392EC3"/>
    <w:rsid w:val="00397DFA"/>
    <w:rsid w:val="003E2590"/>
    <w:rsid w:val="0043587A"/>
    <w:rsid w:val="004418A7"/>
    <w:rsid w:val="00493E97"/>
    <w:rsid w:val="00497CD3"/>
    <w:rsid w:val="004F0D49"/>
    <w:rsid w:val="00507CAC"/>
    <w:rsid w:val="00522985"/>
    <w:rsid w:val="00562617"/>
    <w:rsid w:val="0058680E"/>
    <w:rsid w:val="005922AD"/>
    <w:rsid w:val="005A0D98"/>
    <w:rsid w:val="005A7EA7"/>
    <w:rsid w:val="005B2CD4"/>
    <w:rsid w:val="005C7E58"/>
    <w:rsid w:val="005E6E53"/>
    <w:rsid w:val="006173EF"/>
    <w:rsid w:val="006223F5"/>
    <w:rsid w:val="00624EF7"/>
    <w:rsid w:val="00642519"/>
    <w:rsid w:val="0064255A"/>
    <w:rsid w:val="00645010"/>
    <w:rsid w:val="00663624"/>
    <w:rsid w:val="006709FE"/>
    <w:rsid w:val="006734DA"/>
    <w:rsid w:val="006A632E"/>
    <w:rsid w:val="006A701C"/>
    <w:rsid w:val="006C34AE"/>
    <w:rsid w:val="006D5401"/>
    <w:rsid w:val="006D745F"/>
    <w:rsid w:val="007024A3"/>
    <w:rsid w:val="00711DA7"/>
    <w:rsid w:val="007300D6"/>
    <w:rsid w:val="00751646"/>
    <w:rsid w:val="00764D96"/>
    <w:rsid w:val="00767FC2"/>
    <w:rsid w:val="00775112"/>
    <w:rsid w:val="007841B1"/>
    <w:rsid w:val="00795293"/>
    <w:rsid w:val="007A48B8"/>
    <w:rsid w:val="007A571E"/>
    <w:rsid w:val="007B67DD"/>
    <w:rsid w:val="007B788F"/>
    <w:rsid w:val="007D3B44"/>
    <w:rsid w:val="008116E1"/>
    <w:rsid w:val="00824C5B"/>
    <w:rsid w:val="008342B2"/>
    <w:rsid w:val="008556DF"/>
    <w:rsid w:val="00883DC0"/>
    <w:rsid w:val="008910BC"/>
    <w:rsid w:val="008A72EB"/>
    <w:rsid w:val="008B702A"/>
    <w:rsid w:val="008C3F43"/>
    <w:rsid w:val="008D5BED"/>
    <w:rsid w:val="00936AA7"/>
    <w:rsid w:val="00944FB1"/>
    <w:rsid w:val="009459B8"/>
    <w:rsid w:val="009766A1"/>
    <w:rsid w:val="00982836"/>
    <w:rsid w:val="009A6942"/>
    <w:rsid w:val="009B3FBF"/>
    <w:rsid w:val="009E2DB4"/>
    <w:rsid w:val="009E7489"/>
    <w:rsid w:val="00A31B55"/>
    <w:rsid w:val="00A334A3"/>
    <w:rsid w:val="00A41AFC"/>
    <w:rsid w:val="00A634CF"/>
    <w:rsid w:val="00A85BEE"/>
    <w:rsid w:val="00AC38E2"/>
    <w:rsid w:val="00AE4EDF"/>
    <w:rsid w:val="00AF1729"/>
    <w:rsid w:val="00B208F7"/>
    <w:rsid w:val="00B518AD"/>
    <w:rsid w:val="00B767A5"/>
    <w:rsid w:val="00B80ADA"/>
    <w:rsid w:val="00C0162D"/>
    <w:rsid w:val="00C17527"/>
    <w:rsid w:val="00C55434"/>
    <w:rsid w:val="00C938D6"/>
    <w:rsid w:val="00CC032B"/>
    <w:rsid w:val="00D2282F"/>
    <w:rsid w:val="00D612E3"/>
    <w:rsid w:val="00D66ED4"/>
    <w:rsid w:val="00D82E4E"/>
    <w:rsid w:val="00D923D1"/>
    <w:rsid w:val="00D9600D"/>
    <w:rsid w:val="00DB64DA"/>
    <w:rsid w:val="00DC3C55"/>
    <w:rsid w:val="00DD75E1"/>
    <w:rsid w:val="00DE2D08"/>
    <w:rsid w:val="00DF0332"/>
    <w:rsid w:val="00DF1477"/>
    <w:rsid w:val="00DF1697"/>
    <w:rsid w:val="00DF186C"/>
    <w:rsid w:val="00DF1AE7"/>
    <w:rsid w:val="00E35B47"/>
    <w:rsid w:val="00E42DB8"/>
    <w:rsid w:val="00E43771"/>
    <w:rsid w:val="00E74D4E"/>
    <w:rsid w:val="00E81D7D"/>
    <w:rsid w:val="00E90461"/>
    <w:rsid w:val="00E92816"/>
    <w:rsid w:val="00E95A7B"/>
    <w:rsid w:val="00EA3C5D"/>
    <w:rsid w:val="00ED79BA"/>
    <w:rsid w:val="00EF2424"/>
    <w:rsid w:val="00F00682"/>
    <w:rsid w:val="00F11335"/>
    <w:rsid w:val="00F31800"/>
    <w:rsid w:val="00F343C3"/>
    <w:rsid w:val="00F35B6F"/>
    <w:rsid w:val="00F46A6B"/>
    <w:rsid w:val="00F632B4"/>
    <w:rsid w:val="00F92EDB"/>
    <w:rsid w:val="00F95B34"/>
    <w:rsid w:val="00FA24C5"/>
    <w:rsid w:val="00FB33A6"/>
    <w:rsid w:val="00FD7753"/>
    <w:rsid w:val="00FF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BBA71"/>
  <w14:defaultImageDpi w14:val="0"/>
  <w15:docId w15:val="{6F3F76ED-46F6-4AC2-A3C1-BA191597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FD2"/>
    <w:pPr>
      <w:spacing w:after="120"/>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15E0"/>
    <w:rPr>
      <w:rFonts w:cs="Times New Roman"/>
      <w:color w:val="0000FF"/>
      <w:u w:val="single"/>
    </w:rPr>
  </w:style>
  <w:style w:type="table" w:styleId="TableGrid">
    <w:name w:val="Table Grid"/>
    <w:basedOn w:val="TableNormal"/>
    <w:uiPriority w:val="99"/>
    <w:locked/>
    <w:rsid w:val="004F0D49"/>
    <w:pPr>
      <w:spacing w:after="12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6734DA"/>
    <w:pPr>
      <w:tabs>
        <w:tab w:val="center" w:pos="4513"/>
        <w:tab w:val="right" w:pos="9026"/>
      </w:tabs>
    </w:pPr>
  </w:style>
  <w:style w:type="character" w:customStyle="1" w:styleId="HeaderChar">
    <w:name w:val="Header Char"/>
    <w:link w:val="Header"/>
    <w:uiPriority w:val="99"/>
    <w:rsid w:val="006734DA"/>
    <w:rPr>
      <w:lang w:eastAsia="en-US"/>
    </w:rPr>
  </w:style>
  <w:style w:type="paragraph" w:styleId="Footer">
    <w:name w:val="footer"/>
    <w:basedOn w:val="Normal"/>
    <w:link w:val="FooterChar"/>
    <w:uiPriority w:val="99"/>
    <w:unhideWhenUsed/>
    <w:locked/>
    <w:rsid w:val="006734DA"/>
    <w:pPr>
      <w:tabs>
        <w:tab w:val="center" w:pos="4513"/>
        <w:tab w:val="right" w:pos="9026"/>
      </w:tabs>
    </w:pPr>
  </w:style>
  <w:style w:type="character" w:customStyle="1" w:styleId="FooterChar">
    <w:name w:val="Footer Char"/>
    <w:link w:val="Footer"/>
    <w:uiPriority w:val="99"/>
    <w:rsid w:val="006734D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CB8D7-1440-9F4D-B167-29BE3D7B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martynbarr1@gmail.com</dc:creator>
  <cp:keywords/>
  <dc:description/>
  <cp:lastModifiedBy>martynbarr1@gmail.com</cp:lastModifiedBy>
  <cp:revision>2</cp:revision>
  <cp:lastPrinted>2016-02-08T14:33:00Z</cp:lastPrinted>
  <dcterms:created xsi:type="dcterms:W3CDTF">2019-08-15T10:02:00Z</dcterms:created>
  <dcterms:modified xsi:type="dcterms:W3CDTF">2019-08-15T10:02:00Z</dcterms:modified>
</cp:coreProperties>
</file>